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036B1" w14:textId="77777777" w:rsidR="001926D6" w:rsidRDefault="00DB34C0" w:rsidP="001926D6">
      <w:pPr>
        <w:tabs>
          <w:tab w:val="right" w:pos="2835"/>
        </w:tabs>
        <w:ind w:right="139"/>
      </w:pPr>
      <w:bookmarkStart w:id="0" w:name="_GoBack"/>
      <w:bookmarkEnd w:id="0"/>
      <w:r>
        <w:tab/>
      </w:r>
    </w:p>
    <w:p w14:paraId="4F5036B2" w14:textId="77777777" w:rsidR="001926D6" w:rsidRDefault="001926D6" w:rsidP="001926D6">
      <w:pPr>
        <w:tabs>
          <w:tab w:val="right" w:pos="2835"/>
        </w:tabs>
        <w:ind w:right="139"/>
      </w:pPr>
      <w:r>
        <w:rPr>
          <w:noProof/>
        </w:rPr>
        <w:drawing>
          <wp:anchor distT="0" distB="0" distL="114300" distR="114300" simplePos="0" relativeHeight="251658240" behindDoc="0" locked="0" layoutInCell="1" allowOverlap="1" wp14:anchorId="4F5036CE" wp14:editId="4F5036CF">
            <wp:simplePos x="0" y="0"/>
            <wp:positionH relativeFrom="page">
              <wp:posOffset>356870</wp:posOffset>
            </wp:positionH>
            <wp:positionV relativeFrom="paragraph">
              <wp:posOffset>0</wp:posOffset>
            </wp:positionV>
            <wp:extent cx="6972935" cy="690880"/>
            <wp:effectExtent l="0" t="0" r="0" b="0"/>
            <wp:wrapNone/>
            <wp:docPr id="4" name="Bilde 2" descr="Nav_Logo_s_h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v_Logo_s_h_300dp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72935"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5036B3" w14:textId="77777777" w:rsidR="001926D6" w:rsidRPr="009026B9" w:rsidRDefault="001926D6" w:rsidP="001926D6">
      <w:pPr>
        <w:tabs>
          <w:tab w:val="right" w:pos="2835"/>
        </w:tabs>
        <w:ind w:right="139"/>
        <w:rPr>
          <w:rFonts w:ascii="Arial" w:hAnsi="Arial" w:cs="Arial"/>
          <w:b/>
          <w:color w:val="777777"/>
          <w:sz w:val="28"/>
          <w:szCs w:val="28"/>
        </w:rPr>
      </w:pPr>
      <w:r w:rsidRPr="009026B9">
        <w:rPr>
          <w:rFonts w:ascii="Arial" w:hAnsi="Arial" w:cs="Arial"/>
          <w:b/>
          <w:color w:val="777777"/>
          <w:sz w:val="28"/>
          <w:szCs w:val="28"/>
        </w:rPr>
        <w:tab/>
      </w:r>
      <w:r w:rsidRPr="009026B9">
        <w:rPr>
          <w:rFonts w:ascii="Arial" w:hAnsi="Arial" w:cs="Arial"/>
          <w:b/>
          <w:color w:val="777777"/>
          <w:sz w:val="28"/>
          <w:szCs w:val="28"/>
        </w:rPr>
        <w:tab/>
      </w:r>
      <w:r w:rsidRPr="009026B9">
        <w:rPr>
          <w:rFonts w:ascii="Arial" w:hAnsi="Arial" w:cs="Arial"/>
          <w:b/>
          <w:color w:val="777777"/>
          <w:sz w:val="28"/>
          <w:szCs w:val="28"/>
        </w:rPr>
        <w:tab/>
      </w:r>
      <w:r w:rsidRPr="009026B9">
        <w:rPr>
          <w:rFonts w:ascii="Arial" w:hAnsi="Arial" w:cs="Arial"/>
          <w:b/>
          <w:color w:val="777777"/>
          <w:sz w:val="28"/>
          <w:szCs w:val="28"/>
        </w:rPr>
        <w:tab/>
      </w:r>
      <w:r w:rsidRPr="009026B9">
        <w:rPr>
          <w:rFonts w:ascii="Arial" w:hAnsi="Arial" w:cs="Arial"/>
          <w:b/>
          <w:color w:val="777777"/>
          <w:sz w:val="28"/>
          <w:szCs w:val="28"/>
        </w:rPr>
        <w:tab/>
      </w:r>
      <w:r w:rsidRPr="009026B9">
        <w:rPr>
          <w:rFonts w:ascii="Arial" w:hAnsi="Arial" w:cs="Arial"/>
          <w:b/>
          <w:color w:val="777777"/>
          <w:sz w:val="28"/>
          <w:szCs w:val="28"/>
        </w:rPr>
        <w:tab/>
      </w:r>
      <w:r w:rsidRPr="009026B9">
        <w:rPr>
          <w:rFonts w:ascii="Arial" w:hAnsi="Arial" w:cs="Arial"/>
          <w:b/>
          <w:color w:val="777777"/>
          <w:sz w:val="28"/>
          <w:szCs w:val="28"/>
        </w:rPr>
        <w:tab/>
      </w:r>
    </w:p>
    <w:p w14:paraId="4F5036B4" w14:textId="77777777" w:rsidR="001926D6" w:rsidRPr="008631EE" w:rsidRDefault="001926D6" w:rsidP="001926D6">
      <w:pPr>
        <w:tabs>
          <w:tab w:val="right" w:pos="2835"/>
        </w:tabs>
        <w:ind w:right="139"/>
        <w:rPr>
          <w:sz w:val="6"/>
          <w:szCs w:val="6"/>
        </w:rPr>
      </w:pPr>
    </w:p>
    <w:p w14:paraId="4F5036B5" w14:textId="77777777" w:rsidR="001926D6" w:rsidRDefault="001926D6" w:rsidP="001926D6">
      <w:pPr>
        <w:tabs>
          <w:tab w:val="right" w:pos="2835"/>
        </w:tabs>
        <w:ind w:right="139"/>
      </w:pPr>
    </w:p>
    <w:p w14:paraId="4F5036B6" w14:textId="77777777" w:rsidR="001926D6" w:rsidRDefault="001926D6" w:rsidP="001926D6">
      <w:pPr>
        <w:tabs>
          <w:tab w:val="right" w:pos="2835"/>
        </w:tabs>
        <w:ind w:right="139"/>
      </w:pPr>
    </w:p>
    <w:p w14:paraId="4F5036B7" w14:textId="77777777" w:rsidR="001926D6" w:rsidRPr="00FD4B08" w:rsidRDefault="001926D6" w:rsidP="001926D6">
      <w:pPr>
        <w:tabs>
          <w:tab w:val="right" w:pos="2835"/>
        </w:tabs>
        <w:ind w:right="-30"/>
        <w:jc w:val="right"/>
        <w:rPr>
          <w:rFonts w:ascii="Arial" w:hAnsi="Arial" w:cs="Arial"/>
          <w:b/>
          <w:color w:val="777777"/>
          <w:sz w:val="28"/>
          <w:szCs w:val="28"/>
        </w:rPr>
      </w:pPr>
      <w:r>
        <w:rPr>
          <w:noProof/>
        </w:rPr>
        <w:drawing>
          <wp:anchor distT="0" distB="0" distL="114300" distR="114300" simplePos="0" relativeHeight="251658241" behindDoc="0" locked="0" layoutInCell="1" allowOverlap="1" wp14:anchorId="4F5036D0" wp14:editId="4F5036D1">
            <wp:simplePos x="0" y="0"/>
            <wp:positionH relativeFrom="page">
              <wp:posOffset>356235</wp:posOffset>
            </wp:positionH>
            <wp:positionV relativeFrom="paragraph">
              <wp:posOffset>184150</wp:posOffset>
            </wp:positionV>
            <wp:extent cx="6960235" cy="158115"/>
            <wp:effectExtent l="0" t="0" r="0" b="0"/>
            <wp:wrapNone/>
            <wp:docPr id="3" name="Bilde 3" descr="Nav_linje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v_linje_300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60235" cy="158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CC39831">
        <w:rPr>
          <w:rFonts w:ascii="Arial" w:hAnsi="Arial" w:cs="Arial"/>
          <w:b/>
          <w:bCs/>
          <w:color w:val="777777"/>
          <w:sz w:val="28"/>
          <w:szCs w:val="28"/>
        </w:rPr>
        <w:t>//  PRESSEMELDING</w:t>
      </w:r>
    </w:p>
    <w:p w14:paraId="4F5036B8" w14:textId="77777777" w:rsidR="001926D6" w:rsidRDefault="001926D6" w:rsidP="001926D6">
      <w:pPr>
        <w:ind w:right="1132"/>
        <w:outlineLvl w:val="0"/>
      </w:pPr>
    </w:p>
    <w:p w14:paraId="4A69E7E2" w14:textId="63655195" w:rsidR="00E83FA4" w:rsidRDefault="001926D6" w:rsidP="005F6900">
      <w:pPr>
        <w:jc w:val="right"/>
        <w:rPr>
          <w:rFonts w:ascii="Arial" w:hAnsi="Arial" w:cs="Arial"/>
          <w:b/>
          <w:caps/>
          <w:color w:val="808080"/>
          <w:sz w:val="18"/>
          <w:szCs w:val="18"/>
        </w:rPr>
      </w:pPr>
      <w:bookmarkStart w:id="1" w:name="avsender"/>
      <w:bookmarkEnd w:id="1"/>
      <w:r>
        <w:rPr>
          <w:rFonts w:ascii="Arial" w:hAnsi="Arial" w:cs="Arial"/>
          <w:b/>
          <w:caps/>
          <w:color w:val="808080"/>
          <w:sz w:val="18"/>
          <w:szCs w:val="18"/>
        </w:rPr>
        <w:t>NAV Troms</w:t>
      </w:r>
      <w:r w:rsidR="00D61995">
        <w:rPr>
          <w:rFonts w:ascii="Arial" w:hAnsi="Arial" w:cs="Arial"/>
          <w:b/>
          <w:caps/>
          <w:color w:val="808080"/>
          <w:sz w:val="18"/>
          <w:szCs w:val="18"/>
        </w:rPr>
        <w:t xml:space="preserve"> og Finnmark</w:t>
      </w:r>
      <w:bookmarkStart w:id="2" w:name="dato"/>
      <w:bookmarkEnd w:id="2"/>
    </w:p>
    <w:p w14:paraId="40F7BD23" w14:textId="7B1FB2CA" w:rsidR="005F6900" w:rsidRDefault="005F6900" w:rsidP="005F6900">
      <w:pPr>
        <w:jc w:val="right"/>
        <w:rPr>
          <w:rFonts w:ascii="Arial" w:hAnsi="Arial" w:cs="Arial"/>
          <w:b/>
          <w:caps/>
          <w:color w:val="808080"/>
          <w:sz w:val="18"/>
          <w:szCs w:val="18"/>
        </w:rPr>
      </w:pPr>
    </w:p>
    <w:p w14:paraId="0A1AEFBD" w14:textId="16BB4F0D" w:rsidR="005F6900" w:rsidRPr="005F6900" w:rsidRDefault="005F6900" w:rsidP="005F6900">
      <w:pPr>
        <w:jc w:val="right"/>
        <w:rPr>
          <w:rFonts w:ascii="Arial" w:hAnsi="Arial" w:cs="Arial"/>
          <w:b/>
          <w:caps/>
          <w:color w:val="808080"/>
          <w:sz w:val="18"/>
          <w:szCs w:val="18"/>
        </w:rPr>
      </w:pPr>
    </w:p>
    <w:p w14:paraId="259F0FE5" w14:textId="063E81E2" w:rsidR="003F1A56" w:rsidRDefault="003F1A56" w:rsidP="0CC39831">
      <w:pPr>
        <w:autoSpaceDE w:val="0"/>
        <w:autoSpaceDN w:val="0"/>
        <w:adjustRightInd w:val="0"/>
        <w:spacing w:after="40"/>
        <w:rPr>
          <w:rFonts w:ascii="AppleSystemUIFontBold" w:eastAsiaTheme="minorEastAsia" w:hAnsi="AppleSystemUIFontBold" w:cs="AppleSystemUIFontBold"/>
          <w:b/>
          <w:bCs/>
          <w:sz w:val="28"/>
          <w:szCs w:val="28"/>
          <w:lang w:eastAsia="en-US"/>
        </w:rPr>
      </w:pPr>
      <w:r w:rsidRPr="0CC39831">
        <w:rPr>
          <w:rFonts w:ascii="AppleSystemUIFontBold" w:eastAsiaTheme="minorEastAsia" w:hAnsi="AppleSystemUIFontBold" w:cs="AppleSystemUIFontBold"/>
          <w:b/>
          <w:bCs/>
          <w:sz w:val="28"/>
          <w:szCs w:val="28"/>
          <w:lang w:eastAsia="en-US"/>
        </w:rPr>
        <w:t xml:space="preserve">Nedgangen i ledighet fortsetter i Troms og Finnmark </w:t>
      </w:r>
    </w:p>
    <w:p w14:paraId="7290091C" w14:textId="77777777" w:rsidR="00C01C20" w:rsidRDefault="00C01C20" w:rsidP="003F1A56">
      <w:pPr>
        <w:autoSpaceDE w:val="0"/>
        <w:autoSpaceDN w:val="0"/>
        <w:adjustRightInd w:val="0"/>
        <w:rPr>
          <w:rFonts w:ascii="AppleSystemUIFontBold" w:eastAsiaTheme="minorHAnsi" w:hAnsi="AppleSystemUIFontBold" w:cs="AppleSystemUIFontBold"/>
          <w:b/>
          <w:bCs/>
          <w:sz w:val="24"/>
          <w:szCs w:val="24"/>
          <w:lang w:eastAsia="en-US"/>
        </w:rPr>
      </w:pPr>
    </w:p>
    <w:p w14:paraId="6231927D" w14:textId="7F6C2338" w:rsidR="003F1A56" w:rsidRDefault="003F1A56" w:rsidP="003F1A56">
      <w:pPr>
        <w:autoSpaceDE w:val="0"/>
        <w:autoSpaceDN w:val="0"/>
        <w:adjustRightInd w:val="0"/>
        <w:rPr>
          <w:rFonts w:ascii="AppleSystemUIFontBold" w:eastAsiaTheme="minorHAnsi" w:hAnsi="AppleSystemUIFontBold" w:cs="AppleSystemUIFontBold"/>
          <w:b/>
          <w:bCs/>
          <w:sz w:val="24"/>
          <w:szCs w:val="24"/>
          <w:lang w:eastAsia="en-US"/>
        </w:rPr>
      </w:pPr>
      <w:r>
        <w:rPr>
          <w:rFonts w:ascii="AppleSystemUIFontBold" w:eastAsiaTheme="minorHAnsi" w:hAnsi="AppleSystemUIFontBold" w:cs="AppleSystemUIFontBold"/>
          <w:b/>
          <w:bCs/>
          <w:sz w:val="24"/>
          <w:szCs w:val="24"/>
          <w:lang w:eastAsia="en-US"/>
        </w:rPr>
        <w:t xml:space="preserve">Det nye storfylket Troms og Finnmark plasserer seg midt på treet blant norske fylker. </w:t>
      </w:r>
    </w:p>
    <w:p w14:paraId="453AE4E6" w14:textId="77777777" w:rsidR="00C01C20" w:rsidRDefault="00C01C20" w:rsidP="003F1A56">
      <w:pPr>
        <w:autoSpaceDE w:val="0"/>
        <w:autoSpaceDN w:val="0"/>
        <w:adjustRightInd w:val="0"/>
        <w:rPr>
          <w:rFonts w:ascii="AppleSystemUIFontBold" w:eastAsiaTheme="minorHAnsi" w:hAnsi="AppleSystemUIFontBold" w:cs="AppleSystemUIFontBold"/>
          <w:b/>
          <w:bCs/>
          <w:sz w:val="24"/>
          <w:szCs w:val="24"/>
          <w:lang w:eastAsia="en-US"/>
        </w:rPr>
      </w:pPr>
    </w:p>
    <w:p w14:paraId="22CDBE7F" w14:textId="2FE6D30A" w:rsidR="003F1A56" w:rsidRPr="00C01C20" w:rsidRDefault="003F1A56" w:rsidP="003F1A56">
      <w:pPr>
        <w:autoSpaceDE w:val="0"/>
        <w:autoSpaceDN w:val="0"/>
        <w:adjustRightInd w:val="0"/>
        <w:rPr>
          <w:rFonts w:ascii="AppleSystemUIFontBold" w:eastAsiaTheme="minorHAnsi" w:hAnsi="AppleSystemUIFontBold" w:cs="AppleSystemUIFontBold"/>
          <w:sz w:val="24"/>
          <w:szCs w:val="24"/>
          <w:lang w:eastAsia="en-US"/>
        </w:rPr>
      </w:pPr>
      <w:r w:rsidRPr="0CC39831">
        <w:rPr>
          <w:rFonts w:ascii="AppleSystemUIFontBold" w:eastAsiaTheme="minorEastAsia" w:hAnsi="AppleSystemUIFontBold" w:cs="AppleSystemUIFontBold"/>
          <w:sz w:val="24"/>
          <w:szCs w:val="24"/>
          <w:lang w:eastAsia="en-US"/>
        </w:rPr>
        <w:t xml:space="preserve">For første gang kan NAV presentere samlede tall, etter at Troms og Finnmark offisielt ble slått sammen 1.januar 2020. Totalt går ledigheten ned, men det er store variasjoner. NAV ser vesentlige forskjeller mellom vekstsentrene og mindre kommuner som er avhengige av primærnæringene. </w:t>
      </w:r>
    </w:p>
    <w:p w14:paraId="0AF3EB54" w14:textId="5FD26F5E" w:rsidR="0CC39831" w:rsidRDefault="0CC39831" w:rsidP="0CC39831">
      <w:pPr>
        <w:rPr>
          <w:rFonts w:ascii="AppleSystemUIFontBold" w:eastAsiaTheme="minorEastAsia" w:hAnsi="AppleSystemUIFontBold" w:cs="AppleSystemUIFontBold"/>
          <w:sz w:val="24"/>
          <w:szCs w:val="24"/>
          <w:lang w:eastAsia="en-US"/>
        </w:rPr>
      </w:pPr>
    </w:p>
    <w:p w14:paraId="14C5094D" w14:textId="0ED85923" w:rsidR="5D41E41B" w:rsidRDefault="5D41E41B" w:rsidP="0CC39831">
      <w:pPr>
        <w:rPr>
          <w:rFonts w:ascii="AppleSystemUIFontBold" w:eastAsiaTheme="minorEastAsia" w:hAnsi="AppleSystemUIFontBold" w:cs="AppleSystemUIFontBold"/>
          <w:sz w:val="24"/>
          <w:szCs w:val="24"/>
          <w:lang w:eastAsia="en-US"/>
        </w:rPr>
      </w:pPr>
      <w:r w:rsidRPr="0CC39831">
        <w:rPr>
          <w:rFonts w:ascii="AppleSystemUIFontBold" w:eastAsiaTheme="minorEastAsia" w:hAnsi="AppleSystemUIFontBold" w:cs="AppleSystemUIFontBold"/>
          <w:sz w:val="24"/>
          <w:szCs w:val="24"/>
          <w:lang w:eastAsia="en-US"/>
        </w:rPr>
        <w:t>2857 mennesker i Troms og Finnmark var registrert som helt ledige i januar</w:t>
      </w:r>
      <w:r w:rsidR="3FC93DD8" w:rsidRPr="0CC39831">
        <w:rPr>
          <w:rFonts w:ascii="AppleSystemUIFontBold" w:eastAsiaTheme="minorEastAsia" w:hAnsi="AppleSystemUIFontBold" w:cs="AppleSystemUIFontBold"/>
          <w:sz w:val="24"/>
          <w:szCs w:val="24"/>
          <w:lang w:eastAsia="en-US"/>
        </w:rPr>
        <w:t xml:space="preserve"> og den samlede ledigheten i fylket er på 2,2 prosent – under landsgjennomsnittet.</w:t>
      </w:r>
    </w:p>
    <w:p w14:paraId="2066A3C6" w14:textId="216D39E7" w:rsidR="5D41E41B" w:rsidRDefault="5D41E41B" w:rsidP="0CC39831">
      <w:pPr>
        <w:rPr>
          <w:rFonts w:ascii="AppleSystemUIFontBold" w:eastAsiaTheme="minorEastAsia" w:hAnsi="AppleSystemUIFontBold" w:cs="AppleSystemUIFontBold"/>
          <w:sz w:val="24"/>
          <w:szCs w:val="24"/>
          <w:lang w:eastAsia="en-US"/>
        </w:rPr>
      </w:pPr>
      <w:r w:rsidRPr="0CC39831">
        <w:rPr>
          <w:rFonts w:ascii="AppleSystemUIFontBold" w:eastAsiaTheme="minorEastAsia" w:hAnsi="AppleSystemUIFontBold" w:cs="AppleSystemUIFontBold"/>
          <w:sz w:val="24"/>
          <w:szCs w:val="24"/>
          <w:lang w:eastAsia="en-US"/>
        </w:rPr>
        <w:t>Av de</w:t>
      </w:r>
      <w:r w:rsidR="4B58F308" w:rsidRPr="0CC39831">
        <w:rPr>
          <w:rFonts w:ascii="AppleSystemUIFontBold" w:eastAsiaTheme="minorEastAsia" w:hAnsi="AppleSystemUIFontBold" w:cs="AppleSystemUIFontBold"/>
          <w:sz w:val="24"/>
          <w:szCs w:val="24"/>
          <w:lang w:eastAsia="en-US"/>
        </w:rPr>
        <w:t xml:space="preserve"> ledige</w:t>
      </w:r>
      <w:r w:rsidRPr="0CC39831">
        <w:rPr>
          <w:rFonts w:ascii="AppleSystemUIFontBold" w:eastAsiaTheme="minorEastAsia" w:hAnsi="AppleSystemUIFontBold" w:cs="AppleSystemUIFontBold"/>
          <w:sz w:val="24"/>
          <w:szCs w:val="24"/>
          <w:lang w:eastAsia="en-US"/>
        </w:rPr>
        <w:t xml:space="preserve"> er </w:t>
      </w:r>
      <w:r w:rsidR="3F9BD090" w:rsidRPr="0CC39831">
        <w:rPr>
          <w:rFonts w:ascii="AppleSystemUIFontBold" w:eastAsiaTheme="minorEastAsia" w:hAnsi="AppleSystemUIFontBold" w:cs="AppleSystemUIFontBold"/>
          <w:sz w:val="24"/>
          <w:szCs w:val="24"/>
          <w:lang w:eastAsia="en-US"/>
        </w:rPr>
        <w:t>737</w:t>
      </w:r>
      <w:r w:rsidRPr="0CC39831">
        <w:rPr>
          <w:rFonts w:ascii="AppleSystemUIFontBold" w:eastAsiaTheme="minorEastAsia" w:hAnsi="AppleSystemUIFontBold" w:cs="AppleSystemUIFontBold"/>
          <w:sz w:val="24"/>
          <w:szCs w:val="24"/>
          <w:lang w:eastAsia="en-US"/>
        </w:rPr>
        <w:t xml:space="preserve"> i aldersgruppen </w:t>
      </w:r>
      <w:r w:rsidR="3D33DE1A" w:rsidRPr="0CC39831">
        <w:rPr>
          <w:rFonts w:ascii="AppleSystemUIFontBold" w:eastAsiaTheme="minorEastAsia" w:hAnsi="AppleSystemUIFontBold" w:cs="AppleSystemUIFontBold"/>
          <w:sz w:val="24"/>
          <w:szCs w:val="24"/>
          <w:lang w:eastAsia="en-US"/>
        </w:rPr>
        <w:t>30-39 år</w:t>
      </w:r>
      <w:r w:rsidR="31148C1B" w:rsidRPr="0CC39831">
        <w:rPr>
          <w:rFonts w:ascii="AppleSystemUIFontBold" w:eastAsiaTheme="minorEastAsia" w:hAnsi="AppleSystemUIFontBold" w:cs="AppleSystemUIFontBold"/>
          <w:sz w:val="24"/>
          <w:szCs w:val="24"/>
          <w:lang w:eastAsia="en-US"/>
        </w:rPr>
        <w:t>,</w:t>
      </w:r>
      <w:r w:rsidR="535A641B" w:rsidRPr="0CC39831">
        <w:rPr>
          <w:rFonts w:ascii="AppleSystemUIFontBold" w:eastAsiaTheme="minorEastAsia" w:hAnsi="AppleSystemUIFontBold" w:cs="AppleSystemUIFontBold"/>
          <w:sz w:val="24"/>
          <w:szCs w:val="24"/>
          <w:lang w:eastAsia="en-US"/>
        </w:rPr>
        <w:t xml:space="preserve"> </w:t>
      </w:r>
      <w:r w:rsidR="6937D2AC" w:rsidRPr="0CC39831">
        <w:rPr>
          <w:rFonts w:ascii="AppleSystemUIFontBold" w:eastAsiaTheme="minorEastAsia" w:hAnsi="AppleSystemUIFontBold" w:cs="AppleSystemUIFontBold"/>
          <w:sz w:val="24"/>
          <w:szCs w:val="24"/>
          <w:lang w:eastAsia="en-US"/>
        </w:rPr>
        <w:t>396 mellom 25 og 29 år, og 424 fra 20</w:t>
      </w:r>
      <w:r w:rsidR="48EB88A6" w:rsidRPr="0CC39831">
        <w:rPr>
          <w:rFonts w:ascii="AppleSystemUIFontBold" w:eastAsiaTheme="minorEastAsia" w:hAnsi="AppleSystemUIFontBold" w:cs="AppleSystemUIFontBold"/>
          <w:sz w:val="24"/>
          <w:szCs w:val="24"/>
          <w:lang w:eastAsia="en-US"/>
        </w:rPr>
        <w:t>-</w:t>
      </w:r>
      <w:r w:rsidR="6937D2AC" w:rsidRPr="0CC39831">
        <w:rPr>
          <w:rFonts w:ascii="AppleSystemUIFontBold" w:eastAsiaTheme="minorEastAsia" w:hAnsi="AppleSystemUIFontBold" w:cs="AppleSystemUIFontBold"/>
          <w:sz w:val="24"/>
          <w:szCs w:val="24"/>
          <w:lang w:eastAsia="en-US"/>
        </w:rPr>
        <w:t xml:space="preserve">24 år. </w:t>
      </w:r>
      <w:r w:rsidR="4B8B6E78" w:rsidRPr="0CC39831">
        <w:rPr>
          <w:rFonts w:ascii="AppleSystemUIFontBold" w:eastAsiaTheme="minorEastAsia" w:hAnsi="AppleSystemUIFontBold" w:cs="AppleSystemUIFontBold"/>
          <w:sz w:val="24"/>
          <w:szCs w:val="24"/>
          <w:lang w:eastAsia="en-US"/>
        </w:rPr>
        <w:t xml:space="preserve">Samlet sett er det </w:t>
      </w:r>
      <w:r w:rsidR="5470BC51" w:rsidRPr="0CC39831">
        <w:rPr>
          <w:rFonts w:ascii="AppleSystemUIFontBold" w:eastAsiaTheme="minorEastAsia" w:hAnsi="AppleSystemUIFontBold" w:cs="AppleSystemUIFontBold"/>
          <w:sz w:val="24"/>
          <w:szCs w:val="24"/>
          <w:lang w:eastAsia="en-US"/>
        </w:rPr>
        <w:t>59</w:t>
      </w:r>
      <w:r w:rsidR="4B8B6E78" w:rsidRPr="0CC39831">
        <w:rPr>
          <w:rFonts w:ascii="AppleSystemUIFontBold" w:eastAsiaTheme="minorEastAsia" w:hAnsi="AppleSystemUIFontBold" w:cs="AppleSystemUIFontBold"/>
          <w:sz w:val="24"/>
          <w:szCs w:val="24"/>
          <w:lang w:eastAsia="en-US"/>
        </w:rPr>
        <w:t xml:space="preserve"> færre ledige</w:t>
      </w:r>
      <w:r w:rsidR="1155B973" w:rsidRPr="0CC39831">
        <w:rPr>
          <w:rFonts w:ascii="AppleSystemUIFontBold" w:eastAsiaTheme="minorEastAsia" w:hAnsi="AppleSystemUIFontBold" w:cs="AppleSystemUIFontBold"/>
          <w:sz w:val="24"/>
          <w:szCs w:val="24"/>
          <w:lang w:eastAsia="en-US"/>
        </w:rPr>
        <w:t xml:space="preserve"> personer</w:t>
      </w:r>
      <w:r w:rsidR="4B8B6E78" w:rsidRPr="0CC39831">
        <w:rPr>
          <w:rFonts w:ascii="AppleSystemUIFontBold" w:eastAsiaTheme="minorEastAsia" w:hAnsi="AppleSystemUIFontBold" w:cs="AppleSystemUIFontBold"/>
          <w:sz w:val="24"/>
          <w:szCs w:val="24"/>
          <w:lang w:eastAsia="en-US"/>
        </w:rPr>
        <w:t xml:space="preserve"> i disse aldersgruppene </w:t>
      </w:r>
      <w:r w:rsidR="22398EBF" w:rsidRPr="0CC39831">
        <w:rPr>
          <w:rFonts w:ascii="AppleSystemUIFontBold" w:eastAsiaTheme="minorEastAsia" w:hAnsi="AppleSystemUIFontBold" w:cs="AppleSystemUIFontBold"/>
          <w:sz w:val="24"/>
          <w:szCs w:val="24"/>
          <w:lang w:eastAsia="en-US"/>
        </w:rPr>
        <w:t>sammenlignet med j</w:t>
      </w:r>
      <w:r w:rsidR="4B8B6E78" w:rsidRPr="0CC39831">
        <w:rPr>
          <w:rFonts w:ascii="AppleSystemUIFontBold" w:eastAsiaTheme="minorEastAsia" w:hAnsi="AppleSystemUIFontBold" w:cs="AppleSystemUIFontBold"/>
          <w:sz w:val="24"/>
          <w:szCs w:val="24"/>
          <w:lang w:eastAsia="en-US"/>
        </w:rPr>
        <w:t>anuar 2019.</w:t>
      </w:r>
      <w:r w:rsidR="1ABAD9DE" w:rsidRPr="0CC39831">
        <w:rPr>
          <w:rFonts w:ascii="AppleSystemUIFontBold" w:eastAsiaTheme="minorEastAsia" w:hAnsi="AppleSystemUIFontBold" w:cs="AppleSystemUIFontBold"/>
          <w:sz w:val="24"/>
          <w:szCs w:val="24"/>
          <w:lang w:eastAsia="en-US"/>
        </w:rPr>
        <w:t xml:space="preserve"> </w:t>
      </w:r>
    </w:p>
    <w:p w14:paraId="4A11D5FE" w14:textId="77777777" w:rsidR="003F1A56" w:rsidRPr="00C01C20" w:rsidRDefault="003F1A56" w:rsidP="0CC39831">
      <w:pPr>
        <w:autoSpaceDE w:val="0"/>
        <w:autoSpaceDN w:val="0"/>
        <w:adjustRightInd w:val="0"/>
        <w:rPr>
          <w:rFonts w:ascii="AppleSystemUIFont" w:eastAsiaTheme="minorEastAsia" w:hAnsi="AppleSystemUIFont" w:cs="AppleSystemUIFont"/>
          <w:sz w:val="24"/>
          <w:szCs w:val="24"/>
          <w:lang w:eastAsia="en-US"/>
        </w:rPr>
      </w:pPr>
    </w:p>
    <w:p w14:paraId="343916AB" w14:textId="4E9894FF" w:rsidR="5F2DFCF0" w:rsidRDefault="5F2DFCF0" w:rsidP="0CC39831">
      <w:pPr>
        <w:rPr>
          <w:rFonts w:ascii="AppleSystemUIFontBold" w:eastAsiaTheme="minorEastAsia" w:hAnsi="AppleSystemUIFontBold" w:cs="AppleSystemUIFontBold"/>
          <w:b/>
          <w:bCs/>
          <w:sz w:val="28"/>
          <w:szCs w:val="28"/>
          <w:lang w:eastAsia="en-US"/>
        </w:rPr>
      </w:pPr>
      <w:r w:rsidRPr="0CC39831">
        <w:rPr>
          <w:rFonts w:ascii="AppleSystemUIFont" w:eastAsiaTheme="minorEastAsia" w:hAnsi="AppleSystemUIFont" w:cs="AppleSystemUIFont"/>
          <w:sz w:val="24"/>
          <w:szCs w:val="24"/>
          <w:lang w:eastAsia="en-US"/>
        </w:rPr>
        <w:t>Høyest ledighet i Troms og Finnmark finner vi i kystkommunene Båtsfjord, Måsøy og Gamvik, mens Gamvik, Berlevåg, Salangen og Skjervøy har den høyeste økningen i ledighet. Lavest ledighet finner vi i Bardu og Målselv.</w:t>
      </w:r>
    </w:p>
    <w:p w14:paraId="1A34EF50" w14:textId="4C7E10C5" w:rsidR="0CC39831" w:rsidRDefault="0CC39831" w:rsidP="0CC39831">
      <w:pPr>
        <w:rPr>
          <w:rFonts w:ascii="AppleSystemUIFont" w:eastAsiaTheme="minorEastAsia" w:hAnsi="AppleSystemUIFont" w:cs="AppleSystemUIFont"/>
          <w:sz w:val="24"/>
          <w:szCs w:val="24"/>
          <w:lang w:eastAsia="en-US"/>
        </w:rPr>
      </w:pPr>
    </w:p>
    <w:p w14:paraId="294B5288" w14:textId="46F9C4EA" w:rsidR="003F1A56" w:rsidRDefault="003F1A56" w:rsidP="0CC39831">
      <w:pPr>
        <w:autoSpaceDE w:val="0"/>
        <w:autoSpaceDN w:val="0"/>
        <w:adjustRightInd w:val="0"/>
        <w:rPr>
          <w:rFonts w:ascii="AppleSystemUIFont" w:eastAsiaTheme="minorEastAsia" w:hAnsi="AppleSystemUIFont" w:cs="AppleSystemUIFont"/>
          <w:sz w:val="24"/>
          <w:szCs w:val="24"/>
          <w:lang w:eastAsia="en-US"/>
        </w:rPr>
      </w:pPr>
      <w:r w:rsidRPr="0CC39831">
        <w:rPr>
          <w:rFonts w:ascii="AppleSystemUIFont" w:eastAsiaTheme="minorEastAsia" w:hAnsi="AppleSystemUIFont" w:cs="AppleSystemUIFont"/>
          <w:sz w:val="24"/>
          <w:szCs w:val="24"/>
          <w:lang w:eastAsia="en-US"/>
        </w:rPr>
        <w:t>-Vi er glade for å kunne starte på et nytt år med fortsatt nedgang i ledigheten. Alt tyder på at vi vil ha et sterkt arbeidsmarked i overskuelig framtid.</w:t>
      </w:r>
      <w:r w:rsidR="5A16C546" w:rsidRPr="0CC39831">
        <w:rPr>
          <w:rFonts w:ascii="AppleSystemUIFont" w:eastAsiaTheme="minorEastAsia" w:hAnsi="AppleSystemUIFont" w:cs="AppleSystemUIFont"/>
          <w:sz w:val="24"/>
          <w:szCs w:val="24"/>
          <w:lang w:eastAsia="en-US"/>
        </w:rPr>
        <w:t xml:space="preserve"> Vår hovedsatsing er å organisere tiltakene slik at ungdom</w:t>
      </w:r>
      <w:r w:rsidR="51D09CC6" w:rsidRPr="0CC39831">
        <w:rPr>
          <w:rFonts w:ascii="AppleSystemUIFont" w:eastAsiaTheme="minorEastAsia" w:hAnsi="AppleSystemUIFont" w:cs="AppleSystemUIFont"/>
          <w:sz w:val="24"/>
          <w:szCs w:val="24"/>
          <w:lang w:eastAsia="en-US"/>
        </w:rPr>
        <w:t xml:space="preserve"> kommer i arbeid,</w:t>
      </w:r>
      <w:r w:rsidRPr="0CC39831">
        <w:rPr>
          <w:rFonts w:ascii="AppleSystemUIFont" w:eastAsiaTheme="minorEastAsia" w:hAnsi="AppleSystemUIFont" w:cs="AppleSystemUIFont"/>
          <w:sz w:val="24"/>
          <w:szCs w:val="24"/>
          <w:lang w:eastAsia="en-US"/>
        </w:rPr>
        <w:t xml:space="preserve"> sier direktør i NAV  Troms og Finnmark</w:t>
      </w:r>
      <w:r w:rsidR="00396322" w:rsidRPr="0CC39831">
        <w:rPr>
          <w:rFonts w:ascii="AppleSystemUIFont" w:eastAsiaTheme="minorEastAsia" w:hAnsi="AppleSystemUIFont" w:cs="AppleSystemUIFont"/>
          <w:sz w:val="24"/>
          <w:szCs w:val="24"/>
          <w:lang w:eastAsia="en-US"/>
        </w:rPr>
        <w:t>,</w:t>
      </w:r>
      <w:r w:rsidRPr="0CC39831">
        <w:rPr>
          <w:rFonts w:ascii="AppleSystemUIFont" w:eastAsiaTheme="minorEastAsia" w:hAnsi="AppleSystemUIFont" w:cs="AppleSystemUIFont"/>
          <w:sz w:val="24"/>
          <w:szCs w:val="24"/>
          <w:lang w:eastAsia="en-US"/>
        </w:rPr>
        <w:t xml:space="preserve"> Grete Kristoffersen.</w:t>
      </w:r>
    </w:p>
    <w:p w14:paraId="5F24ADB0" w14:textId="1AC2853D" w:rsidR="0CC39831" w:rsidRDefault="0CC39831" w:rsidP="0CC39831">
      <w:pPr>
        <w:rPr>
          <w:rFonts w:ascii="AppleSystemUIFont" w:eastAsiaTheme="minorEastAsia" w:hAnsi="AppleSystemUIFont" w:cs="AppleSystemUIFont"/>
          <w:sz w:val="24"/>
          <w:szCs w:val="24"/>
          <w:lang w:eastAsia="en-US"/>
        </w:rPr>
      </w:pPr>
    </w:p>
    <w:p w14:paraId="4E525532" w14:textId="5065A09E" w:rsidR="6523A7B6" w:rsidRDefault="6523A7B6" w:rsidP="0CC39831">
      <w:pPr>
        <w:rPr>
          <w:rFonts w:ascii="AppleSystemUIFont" w:eastAsiaTheme="minorEastAsia" w:hAnsi="AppleSystemUIFont" w:cs="AppleSystemUIFont"/>
          <w:sz w:val="24"/>
          <w:szCs w:val="24"/>
          <w:lang w:eastAsia="en-US"/>
        </w:rPr>
      </w:pPr>
      <w:r w:rsidRPr="0CC39831">
        <w:rPr>
          <w:rFonts w:ascii="AppleSystemUIFont" w:eastAsiaTheme="minorEastAsia" w:hAnsi="AppleSystemUIFont" w:cs="AppleSystemUIFont"/>
          <w:sz w:val="24"/>
          <w:szCs w:val="24"/>
          <w:lang w:eastAsia="en-US"/>
        </w:rPr>
        <w:t xml:space="preserve">Hun peker på flere viktige, konkrete grep i 2020, der styrket </w:t>
      </w:r>
      <w:r w:rsidR="493FA9AD" w:rsidRPr="0CC39831">
        <w:rPr>
          <w:rFonts w:ascii="AppleSystemUIFont" w:eastAsiaTheme="minorEastAsia" w:hAnsi="AppleSystemUIFont" w:cs="AppleSystemUIFont"/>
          <w:sz w:val="24"/>
          <w:szCs w:val="24"/>
          <w:lang w:eastAsia="en-US"/>
        </w:rPr>
        <w:t>samhandling og erfaringsdeling</w:t>
      </w:r>
      <w:r w:rsidR="642CC3E4" w:rsidRPr="0CC39831">
        <w:rPr>
          <w:rFonts w:ascii="AppleSystemUIFont" w:eastAsiaTheme="minorEastAsia" w:hAnsi="AppleSystemUIFont" w:cs="AppleSystemUIFont"/>
          <w:sz w:val="24"/>
          <w:szCs w:val="24"/>
          <w:lang w:eastAsia="en-US"/>
        </w:rPr>
        <w:t xml:space="preserve"> i NAV Troms Finnmark,</w:t>
      </w:r>
      <w:r w:rsidRPr="0CC39831">
        <w:rPr>
          <w:rFonts w:ascii="AppleSystemUIFont" w:eastAsiaTheme="minorEastAsia" w:hAnsi="AppleSystemUIFont" w:cs="AppleSystemUIFont"/>
          <w:sz w:val="24"/>
          <w:szCs w:val="24"/>
          <w:lang w:eastAsia="en-US"/>
        </w:rPr>
        <w:t xml:space="preserve"> </w:t>
      </w:r>
      <w:r w:rsidR="11CA2A4F" w:rsidRPr="0CC39831">
        <w:rPr>
          <w:rFonts w:ascii="AppleSystemUIFont" w:eastAsiaTheme="minorEastAsia" w:hAnsi="AppleSystemUIFont" w:cs="AppleSystemUIFont"/>
          <w:sz w:val="24"/>
          <w:szCs w:val="24"/>
          <w:lang w:eastAsia="en-US"/>
        </w:rPr>
        <w:t xml:space="preserve">god </w:t>
      </w:r>
      <w:r w:rsidR="53070633" w:rsidRPr="0CC39831">
        <w:rPr>
          <w:rFonts w:ascii="AppleSystemUIFont" w:eastAsiaTheme="minorEastAsia" w:hAnsi="AppleSystemUIFont" w:cs="AppleSystemUIFont"/>
          <w:sz w:val="24"/>
          <w:szCs w:val="24"/>
          <w:lang w:eastAsia="en-US"/>
        </w:rPr>
        <w:t>arbeidsgiverkontakt</w:t>
      </w:r>
      <w:r w:rsidR="5548BB38" w:rsidRPr="0CC39831">
        <w:rPr>
          <w:rFonts w:ascii="AppleSystemUIFont" w:eastAsiaTheme="minorEastAsia" w:hAnsi="AppleSystemUIFont" w:cs="AppleSystemUIFont"/>
          <w:sz w:val="24"/>
          <w:szCs w:val="24"/>
          <w:lang w:eastAsia="en-US"/>
        </w:rPr>
        <w:t xml:space="preserve"> og tidlig innsats </w:t>
      </w:r>
      <w:r w:rsidR="486A45F7" w:rsidRPr="0CC39831">
        <w:rPr>
          <w:rFonts w:ascii="AppleSystemUIFont" w:eastAsiaTheme="minorEastAsia" w:hAnsi="AppleSystemUIFont" w:cs="AppleSystemUIFont"/>
          <w:sz w:val="24"/>
          <w:szCs w:val="24"/>
          <w:lang w:eastAsia="en-US"/>
        </w:rPr>
        <w:t xml:space="preserve">står sentralt </w:t>
      </w:r>
      <w:r w:rsidR="5548BB38" w:rsidRPr="0CC39831">
        <w:rPr>
          <w:rFonts w:ascii="AppleSystemUIFont" w:eastAsiaTheme="minorEastAsia" w:hAnsi="AppleSystemUIFont" w:cs="AppleSystemUIFont"/>
          <w:sz w:val="24"/>
          <w:szCs w:val="24"/>
          <w:lang w:eastAsia="en-US"/>
        </w:rPr>
        <w:t>for å hindre utenforskap.</w:t>
      </w:r>
    </w:p>
    <w:p w14:paraId="03ABFFB7" w14:textId="55B7AEBD" w:rsidR="0CC39831" w:rsidRDefault="0CC39831" w:rsidP="0CC39831">
      <w:pPr>
        <w:rPr>
          <w:rFonts w:ascii="AppleSystemUIFont" w:eastAsiaTheme="minorEastAsia" w:hAnsi="AppleSystemUIFont" w:cs="AppleSystemUIFont"/>
          <w:sz w:val="24"/>
          <w:szCs w:val="24"/>
          <w:lang w:eastAsia="en-US"/>
        </w:rPr>
      </w:pPr>
    </w:p>
    <w:p w14:paraId="0001F825" w14:textId="4219FED4" w:rsidR="53879F41" w:rsidRDefault="53879F41" w:rsidP="0CC39831">
      <w:pPr>
        <w:rPr>
          <w:rFonts w:ascii="AppleSystemUIFont" w:eastAsiaTheme="minorEastAsia" w:hAnsi="AppleSystemUIFont" w:cs="AppleSystemUIFont"/>
          <w:sz w:val="24"/>
          <w:szCs w:val="24"/>
          <w:lang w:eastAsia="en-US"/>
        </w:rPr>
      </w:pPr>
      <w:r w:rsidRPr="0CC39831">
        <w:rPr>
          <w:rFonts w:ascii="AppleSystemUIFont" w:eastAsiaTheme="minorEastAsia" w:hAnsi="AppleSystemUIFont" w:cs="AppleSystemUIFont"/>
          <w:sz w:val="24"/>
          <w:szCs w:val="24"/>
          <w:lang w:eastAsia="en-US"/>
        </w:rPr>
        <w:t>-</w:t>
      </w:r>
      <w:r w:rsidR="5509C37E" w:rsidRPr="0CC39831">
        <w:rPr>
          <w:rFonts w:ascii="AppleSystemUIFont" w:eastAsiaTheme="minorEastAsia" w:hAnsi="AppleSystemUIFont" w:cs="AppleSystemUIFont"/>
          <w:sz w:val="24"/>
          <w:szCs w:val="24"/>
          <w:lang w:eastAsia="en-US"/>
        </w:rPr>
        <w:t>Vi har også store forventninger til den nye fylkeskommunen</w:t>
      </w:r>
      <w:r w:rsidR="6589435C" w:rsidRPr="0CC39831">
        <w:rPr>
          <w:rFonts w:ascii="AppleSystemUIFont" w:eastAsiaTheme="minorEastAsia" w:hAnsi="AppleSystemUIFont" w:cs="AppleSystemUIFont"/>
          <w:sz w:val="24"/>
          <w:szCs w:val="24"/>
          <w:lang w:eastAsia="en-US"/>
        </w:rPr>
        <w:t xml:space="preserve"> om et tett samarbeid for å løse landsdelens største utfordring, sier Kristoffersen.</w:t>
      </w:r>
    </w:p>
    <w:p w14:paraId="6812BBD8" w14:textId="12C63E5B" w:rsidR="0CC39831" w:rsidRDefault="0CC39831" w:rsidP="0CC39831">
      <w:pPr>
        <w:rPr>
          <w:rFonts w:ascii="AppleSystemUIFont" w:eastAsiaTheme="minorEastAsia" w:hAnsi="AppleSystemUIFont" w:cs="AppleSystemUIFont"/>
          <w:sz w:val="24"/>
          <w:szCs w:val="24"/>
          <w:lang w:eastAsia="en-US"/>
        </w:rPr>
      </w:pPr>
    </w:p>
    <w:p w14:paraId="5C7D1E42" w14:textId="46FEB5F3" w:rsidR="003537A5" w:rsidRDefault="003537A5" w:rsidP="003F1A56">
      <w:pPr>
        <w:autoSpaceDE w:val="0"/>
        <w:autoSpaceDN w:val="0"/>
        <w:adjustRightInd w:val="0"/>
        <w:rPr>
          <w:rFonts w:ascii="AppleSystemUIFont" w:eastAsiaTheme="minorHAnsi" w:hAnsi="AppleSystemUIFont" w:cs="AppleSystemUIFont"/>
          <w:sz w:val="24"/>
          <w:szCs w:val="24"/>
          <w:lang w:eastAsia="en-US"/>
        </w:rPr>
      </w:pPr>
    </w:p>
    <w:p w14:paraId="39C2F2D2" w14:textId="5631AA8D" w:rsidR="0CC39831" w:rsidRDefault="0CC39831" w:rsidP="0CC39831">
      <w:pPr>
        <w:rPr>
          <w:rFonts w:ascii="AppleSystemUIFontBold" w:eastAsiaTheme="minorEastAsia" w:hAnsi="AppleSystemUIFontBold" w:cs="AppleSystemUIFontBold"/>
          <w:b/>
          <w:bCs/>
          <w:sz w:val="28"/>
          <w:szCs w:val="28"/>
          <w:lang w:eastAsia="en-US"/>
        </w:rPr>
      </w:pPr>
    </w:p>
    <w:p w14:paraId="26E22F45" w14:textId="23B2B0B5" w:rsidR="0CC39831" w:rsidRDefault="0CC39831" w:rsidP="0CC39831">
      <w:pPr>
        <w:rPr>
          <w:rFonts w:ascii="AppleSystemUIFontBold" w:eastAsiaTheme="minorEastAsia" w:hAnsi="AppleSystemUIFontBold" w:cs="AppleSystemUIFontBold"/>
          <w:b/>
          <w:bCs/>
          <w:sz w:val="28"/>
          <w:szCs w:val="28"/>
          <w:lang w:eastAsia="en-US"/>
        </w:rPr>
      </w:pPr>
    </w:p>
    <w:p w14:paraId="214B57AA" w14:textId="203512C0" w:rsidR="0CC39831" w:rsidRDefault="0CC39831" w:rsidP="0CC39831">
      <w:pPr>
        <w:rPr>
          <w:rFonts w:ascii="AppleSystemUIFontBold" w:eastAsiaTheme="minorEastAsia" w:hAnsi="AppleSystemUIFontBold" w:cs="AppleSystemUIFontBold"/>
          <w:b/>
          <w:bCs/>
          <w:sz w:val="28"/>
          <w:szCs w:val="28"/>
          <w:lang w:eastAsia="en-US"/>
        </w:rPr>
      </w:pPr>
    </w:p>
    <w:p w14:paraId="505BEA13" w14:textId="681B3CB8" w:rsidR="0CC39831" w:rsidRDefault="0CC39831" w:rsidP="0CC39831">
      <w:pPr>
        <w:rPr>
          <w:rFonts w:ascii="AppleSystemUIFontBold" w:eastAsiaTheme="minorEastAsia" w:hAnsi="AppleSystemUIFontBold" w:cs="AppleSystemUIFontBold"/>
          <w:b/>
          <w:bCs/>
          <w:sz w:val="28"/>
          <w:szCs w:val="28"/>
          <w:lang w:eastAsia="en-US"/>
        </w:rPr>
      </w:pPr>
    </w:p>
    <w:p w14:paraId="3C22C623" w14:textId="202AB4E8" w:rsidR="0CC39831" w:rsidRDefault="0CC39831" w:rsidP="0CC39831">
      <w:pPr>
        <w:rPr>
          <w:rFonts w:ascii="AppleSystemUIFontBold" w:eastAsiaTheme="minorEastAsia" w:hAnsi="AppleSystemUIFontBold" w:cs="AppleSystemUIFontBold"/>
          <w:b/>
          <w:bCs/>
          <w:sz w:val="28"/>
          <w:szCs w:val="28"/>
          <w:lang w:eastAsia="en-US"/>
        </w:rPr>
      </w:pPr>
    </w:p>
    <w:tbl>
      <w:tblPr>
        <w:tblStyle w:val="Middelsliste2-uthevingsfarge1"/>
        <w:tblpPr w:leftFromText="141" w:rightFromText="141" w:vertAnchor="text" w:horzAnchor="margin" w:tblpY="10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987"/>
        <w:gridCol w:w="1451"/>
        <w:gridCol w:w="1387"/>
        <w:gridCol w:w="1411"/>
        <w:gridCol w:w="1449"/>
      </w:tblGrid>
      <w:tr w:rsidR="00F64AE5" w:rsidRPr="00031AE0" w14:paraId="2ACFB6AB" w14:textId="77777777" w:rsidTr="00E44D9B">
        <w:trPr>
          <w:cnfStyle w:val="100000000000" w:firstRow="1" w:lastRow="0" w:firstColumn="0" w:lastColumn="0" w:oddVBand="0" w:evenVBand="0" w:oddHBand="0" w:evenHBand="0" w:firstRowFirstColumn="0" w:firstRowLastColumn="0" w:lastRowFirstColumn="0" w:lastRowLastColumn="0"/>
          <w:trHeight w:val="742"/>
        </w:trPr>
        <w:tc>
          <w:tcPr>
            <w:cnfStyle w:val="001000000100" w:firstRow="0" w:lastRow="0" w:firstColumn="1" w:lastColumn="0" w:oddVBand="0" w:evenVBand="0" w:oddHBand="0" w:evenHBand="0" w:firstRowFirstColumn="1" w:firstRowLastColumn="0" w:lastRowFirstColumn="0" w:lastRowLastColumn="0"/>
            <w:tcW w:w="1323" w:type="pct"/>
            <w:tcBorders>
              <w:top w:val="none" w:sz="0" w:space="0" w:color="auto"/>
              <w:left w:val="none" w:sz="0" w:space="0" w:color="auto"/>
              <w:bottom w:val="none" w:sz="0" w:space="0" w:color="auto"/>
              <w:right w:val="none" w:sz="0" w:space="0" w:color="auto"/>
            </w:tcBorders>
            <w:noWrap/>
          </w:tcPr>
          <w:p w14:paraId="45D2D5AC" w14:textId="7E7C916B" w:rsidR="004E4AC7" w:rsidRPr="00031AE0" w:rsidRDefault="004E4AC7" w:rsidP="00F64AE5">
            <w:pPr>
              <w:rPr>
                <w:rFonts w:asciiTheme="minorHAnsi" w:eastAsiaTheme="minorEastAsia" w:hAnsiTheme="minorHAnsi" w:cstheme="minorBidi"/>
                <w:b/>
                <w:color w:val="auto"/>
                <w:sz w:val="20"/>
              </w:rPr>
            </w:pPr>
            <w:r w:rsidRPr="00031AE0">
              <w:rPr>
                <w:rFonts w:asciiTheme="minorHAnsi" w:eastAsiaTheme="minorEastAsia" w:hAnsiTheme="minorHAnsi" w:cstheme="minorBidi"/>
                <w:b/>
                <w:color w:val="auto"/>
                <w:sz w:val="20"/>
              </w:rPr>
              <w:t xml:space="preserve">Helt ledige </w:t>
            </w:r>
            <w:r>
              <w:rPr>
                <w:rFonts w:asciiTheme="minorHAnsi" w:eastAsiaTheme="minorEastAsia" w:hAnsiTheme="minorHAnsi" w:cstheme="minorBidi"/>
                <w:b/>
                <w:color w:val="auto"/>
                <w:sz w:val="20"/>
              </w:rPr>
              <w:br/>
            </w:r>
            <w:r w:rsidR="00E10DCF">
              <w:rPr>
                <w:rFonts w:asciiTheme="minorHAnsi" w:eastAsiaTheme="minorEastAsia" w:hAnsiTheme="minorHAnsi" w:cstheme="minorBidi"/>
                <w:b/>
                <w:color w:val="auto"/>
                <w:sz w:val="20"/>
              </w:rPr>
              <w:t>august</w:t>
            </w:r>
            <w:r>
              <w:rPr>
                <w:rFonts w:asciiTheme="minorHAnsi" w:eastAsiaTheme="minorEastAsia" w:hAnsiTheme="minorHAnsi" w:cstheme="minorBidi"/>
                <w:b/>
                <w:color w:val="auto"/>
                <w:sz w:val="20"/>
              </w:rPr>
              <w:t xml:space="preserve"> </w:t>
            </w:r>
            <w:r w:rsidRPr="00031AE0">
              <w:rPr>
                <w:rFonts w:asciiTheme="minorHAnsi" w:eastAsiaTheme="minorEastAsia" w:hAnsiTheme="minorHAnsi" w:cstheme="minorBidi"/>
                <w:b/>
                <w:color w:val="auto"/>
                <w:sz w:val="20"/>
              </w:rPr>
              <w:t>2019</w:t>
            </w:r>
          </w:p>
        </w:tc>
        <w:tc>
          <w:tcPr>
            <w:tcW w:w="543" w:type="pct"/>
            <w:tcBorders>
              <w:top w:val="none" w:sz="0" w:space="0" w:color="auto"/>
              <w:left w:val="none" w:sz="0" w:space="0" w:color="auto"/>
              <w:bottom w:val="none" w:sz="0" w:space="0" w:color="auto"/>
              <w:right w:val="none" w:sz="0" w:space="0" w:color="auto"/>
            </w:tcBorders>
          </w:tcPr>
          <w:p w14:paraId="445C10AF" w14:textId="77777777" w:rsidR="004E4AC7" w:rsidRPr="00031AE0" w:rsidRDefault="004E4AC7" w:rsidP="00F64AE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0"/>
              </w:rPr>
            </w:pPr>
            <w:r w:rsidRPr="00031AE0">
              <w:rPr>
                <w:rFonts w:asciiTheme="minorHAnsi" w:eastAsiaTheme="minorEastAsia" w:hAnsiTheme="minorHAnsi" w:cstheme="minorBidi"/>
                <w:b/>
                <w:color w:val="auto"/>
                <w:sz w:val="20"/>
              </w:rPr>
              <w:t>Antall</w:t>
            </w:r>
          </w:p>
        </w:tc>
        <w:tc>
          <w:tcPr>
            <w:tcW w:w="798" w:type="pct"/>
            <w:tcBorders>
              <w:top w:val="none" w:sz="0" w:space="0" w:color="auto"/>
              <w:left w:val="none" w:sz="0" w:space="0" w:color="auto"/>
              <w:bottom w:val="none" w:sz="0" w:space="0" w:color="auto"/>
              <w:right w:val="none" w:sz="0" w:space="0" w:color="auto"/>
            </w:tcBorders>
          </w:tcPr>
          <w:p w14:paraId="1AF8E451" w14:textId="77777777" w:rsidR="004E4AC7" w:rsidRPr="00031AE0" w:rsidRDefault="004E4AC7" w:rsidP="00F64AE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0"/>
              </w:rPr>
            </w:pPr>
            <w:r w:rsidRPr="00031AE0">
              <w:rPr>
                <w:rFonts w:asciiTheme="minorHAnsi" w:eastAsiaTheme="minorEastAsia" w:hAnsiTheme="minorHAnsi" w:cstheme="minorBidi"/>
                <w:b/>
                <w:color w:val="auto"/>
                <w:sz w:val="20"/>
              </w:rPr>
              <w:t>Prosent av arbeidsstyrken</w:t>
            </w:r>
          </w:p>
        </w:tc>
        <w:tc>
          <w:tcPr>
            <w:tcW w:w="763" w:type="pct"/>
            <w:tcBorders>
              <w:top w:val="none" w:sz="0" w:space="0" w:color="auto"/>
              <w:left w:val="none" w:sz="0" w:space="0" w:color="auto"/>
              <w:bottom w:val="none" w:sz="0" w:space="0" w:color="auto"/>
              <w:right w:val="none" w:sz="0" w:space="0" w:color="auto"/>
            </w:tcBorders>
          </w:tcPr>
          <w:p w14:paraId="595BA9A0" w14:textId="77777777" w:rsidR="004E4AC7" w:rsidRPr="00031AE0" w:rsidRDefault="004E4AC7" w:rsidP="00F64AE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0"/>
              </w:rPr>
            </w:pPr>
            <w:r w:rsidRPr="00031AE0">
              <w:rPr>
                <w:rFonts w:asciiTheme="minorHAnsi" w:eastAsiaTheme="minorEastAsia" w:hAnsiTheme="minorHAnsi" w:cstheme="minorBidi"/>
                <w:b/>
                <w:color w:val="auto"/>
                <w:sz w:val="20"/>
              </w:rPr>
              <w:t>Endring fra i fjor i antall</w:t>
            </w:r>
          </w:p>
        </w:tc>
        <w:tc>
          <w:tcPr>
            <w:tcW w:w="776" w:type="pct"/>
            <w:tcBorders>
              <w:top w:val="none" w:sz="0" w:space="0" w:color="auto"/>
              <w:left w:val="none" w:sz="0" w:space="0" w:color="auto"/>
              <w:bottom w:val="none" w:sz="0" w:space="0" w:color="auto"/>
              <w:right w:val="none" w:sz="0" w:space="0" w:color="auto"/>
            </w:tcBorders>
          </w:tcPr>
          <w:p w14:paraId="2C8753CA" w14:textId="77777777" w:rsidR="004E4AC7" w:rsidRPr="00031AE0" w:rsidRDefault="004E4AC7" w:rsidP="00F64AE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0"/>
              </w:rPr>
            </w:pPr>
            <w:r w:rsidRPr="00031AE0">
              <w:rPr>
                <w:rFonts w:asciiTheme="minorHAnsi" w:eastAsiaTheme="minorEastAsia" w:hAnsiTheme="minorHAnsi" w:cstheme="minorBidi"/>
                <w:b/>
                <w:color w:val="auto"/>
                <w:sz w:val="20"/>
              </w:rPr>
              <w:t>Endring fra i fjor i prosent</w:t>
            </w:r>
          </w:p>
        </w:tc>
        <w:tc>
          <w:tcPr>
            <w:tcW w:w="798" w:type="pct"/>
            <w:tcBorders>
              <w:top w:val="none" w:sz="0" w:space="0" w:color="auto"/>
              <w:left w:val="none" w:sz="0" w:space="0" w:color="auto"/>
              <w:bottom w:val="none" w:sz="0" w:space="0" w:color="auto"/>
              <w:right w:val="none" w:sz="0" w:space="0" w:color="auto"/>
            </w:tcBorders>
          </w:tcPr>
          <w:p w14:paraId="5EA63F1A" w14:textId="201B4BED" w:rsidR="004E4AC7" w:rsidRPr="00031AE0" w:rsidRDefault="004E4AC7" w:rsidP="00F64AE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0"/>
              </w:rPr>
            </w:pPr>
          </w:p>
        </w:tc>
      </w:tr>
      <w:tr w:rsidR="004E4AC7" w:rsidRPr="00031AE0" w14:paraId="0CD876B9" w14:textId="77777777" w:rsidTr="00E44D9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323" w:type="pct"/>
            <w:tcBorders>
              <w:top w:val="none" w:sz="0" w:space="0" w:color="auto"/>
              <w:left w:val="none" w:sz="0" w:space="0" w:color="auto"/>
              <w:bottom w:val="none" w:sz="0" w:space="0" w:color="auto"/>
              <w:right w:val="none" w:sz="0" w:space="0" w:color="auto"/>
            </w:tcBorders>
            <w:noWrap/>
          </w:tcPr>
          <w:p w14:paraId="2344DA10" w14:textId="77777777" w:rsidR="004E4AC7" w:rsidRDefault="004E4AC7" w:rsidP="00F64AE5">
            <w:pPr>
              <w:spacing w:line="360" w:lineRule="auto"/>
              <w:rPr>
                <w:rFonts w:asciiTheme="minorHAnsi" w:eastAsiaTheme="minorEastAsia" w:hAnsiTheme="minorHAnsi" w:cstheme="minorBidi"/>
                <w:b/>
                <w:color w:val="auto"/>
                <w:sz w:val="20"/>
              </w:rPr>
            </w:pPr>
            <w:r w:rsidRPr="008A634C">
              <w:rPr>
                <w:rFonts w:asciiTheme="minorHAnsi" w:eastAsiaTheme="minorEastAsia" w:hAnsiTheme="minorHAnsi" w:cstheme="minorBidi"/>
                <w:b/>
                <w:color w:val="auto"/>
                <w:sz w:val="20"/>
              </w:rPr>
              <w:t xml:space="preserve">Troms </w:t>
            </w:r>
            <w:r w:rsidR="00CF0E39">
              <w:rPr>
                <w:rFonts w:asciiTheme="minorHAnsi" w:eastAsiaTheme="minorEastAsia" w:hAnsiTheme="minorHAnsi" w:cstheme="minorBidi"/>
                <w:b/>
                <w:color w:val="auto"/>
                <w:sz w:val="20"/>
              </w:rPr>
              <w:t>og Finnmark</w:t>
            </w:r>
          </w:p>
          <w:p w14:paraId="7D9F7903" w14:textId="18007811" w:rsidR="00F245F2" w:rsidRPr="008A634C" w:rsidRDefault="00F245F2" w:rsidP="00F64AE5">
            <w:pPr>
              <w:spacing w:line="360" w:lineRule="auto"/>
              <w:rPr>
                <w:rFonts w:asciiTheme="minorHAnsi" w:eastAsiaTheme="minorEastAsia" w:hAnsiTheme="minorHAnsi" w:cstheme="minorBidi"/>
                <w:b/>
                <w:color w:val="auto"/>
                <w:sz w:val="20"/>
              </w:rPr>
            </w:pPr>
            <w:r>
              <w:rPr>
                <w:rFonts w:asciiTheme="minorHAnsi" w:eastAsiaTheme="minorEastAsia" w:hAnsiTheme="minorHAnsi" w:cstheme="minorBidi"/>
                <w:b/>
                <w:color w:val="auto"/>
                <w:sz w:val="20"/>
              </w:rPr>
              <w:t>Romssa ja Finnm</w:t>
            </w:r>
            <w:r w:rsidR="002F7283">
              <w:rPr>
                <w:rFonts w:asciiTheme="minorHAnsi" w:eastAsiaTheme="minorEastAsia" w:hAnsiTheme="minorHAnsi" w:cstheme="minorBidi"/>
                <w:b/>
                <w:color w:val="auto"/>
                <w:sz w:val="20"/>
              </w:rPr>
              <w:t>á</w:t>
            </w:r>
            <w:r>
              <w:rPr>
                <w:rFonts w:asciiTheme="minorHAnsi" w:eastAsiaTheme="minorEastAsia" w:hAnsiTheme="minorHAnsi" w:cstheme="minorBidi"/>
                <w:b/>
                <w:color w:val="auto"/>
                <w:sz w:val="20"/>
              </w:rPr>
              <w:t>rku</w:t>
            </w:r>
          </w:p>
        </w:tc>
        <w:tc>
          <w:tcPr>
            <w:tcW w:w="543" w:type="pct"/>
            <w:tcBorders>
              <w:top w:val="none" w:sz="0" w:space="0" w:color="auto"/>
              <w:left w:val="none" w:sz="0" w:space="0" w:color="auto"/>
              <w:bottom w:val="none" w:sz="0" w:space="0" w:color="auto"/>
              <w:right w:val="none" w:sz="0" w:space="0" w:color="auto"/>
            </w:tcBorders>
          </w:tcPr>
          <w:p w14:paraId="69F25F73" w14:textId="57CC4455" w:rsidR="004E4AC7" w:rsidRPr="00031AE0" w:rsidRDefault="004E4AC7" w:rsidP="00F64AE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rPr>
            </w:pPr>
            <w:r>
              <w:rPr>
                <w:rFonts w:asciiTheme="minorHAnsi" w:eastAsiaTheme="minorEastAsia" w:hAnsiTheme="minorHAnsi" w:cstheme="minorBidi"/>
                <w:color w:val="auto"/>
                <w:sz w:val="20"/>
              </w:rPr>
              <w:t xml:space="preserve">  </w:t>
            </w:r>
            <w:r w:rsidR="00C726C8">
              <w:rPr>
                <w:rFonts w:asciiTheme="minorHAnsi" w:eastAsiaTheme="minorEastAsia" w:hAnsiTheme="minorHAnsi" w:cstheme="minorBidi"/>
                <w:color w:val="auto"/>
                <w:sz w:val="20"/>
              </w:rPr>
              <w:t>2857</w:t>
            </w:r>
          </w:p>
        </w:tc>
        <w:tc>
          <w:tcPr>
            <w:tcW w:w="798" w:type="pct"/>
            <w:tcBorders>
              <w:top w:val="none" w:sz="0" w:space="0" w:color="auto"/>
              <w:left w:val="none" w:sz="0" w:space="0" w:color="auto"/>
              <w:bottom w:val="none" w:sz="0" w:space="0" w:color="auto"/>
              <w:right w:val="none" w:sz="0" w:space="0" w:color="auto"/>
            </w:tcBorders>
          </w:tcPr>
          <w:p w14:paraId="1244A642" w14:textId="742F2E0A" w:rsidR="004E4AC7" w:rsidRPr="00031AE0" w:rsidRDefault="00C726C8" w:rsidP="00F64AE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rPr>
            </w:pPr>
            <w:r>
              <w:rPr>
                <w:rFonts w:asciiTheme="minorHAnsi" w:eastAsiaTheme="minorEastAsia" w:hAnsiTheme="minorHAnsi" w:cstheme="minorBidi"/>
                <w:color w:val="auto"/>
                <w:sz w:val="20"/>
              </w:rPr>
              <w:t>2,2</w:t>
            </w:r>
          </w:p>
        </w:tc>
        <w:tc>
          <w:tcPr>
            <w:tcW w:w="763" w:type="pct"/>
            <w:tcBorders>
              <w:top w:val="none" w:sz="0" w:space="0" w:color="auto"/>
              <w:left w:val="none" w:sz="0" w:space="0" w:color="auto"/>
              <w:bottom w:val="none" w:sz="0" w:space="0" w:color="auto"/>
              <w:right w:val="none" w:sz="0" w:space="0" w:color="auto"/>
            </w:tcBorders>
          </w:tcPr>
          <w:p w14:paraId="6EAADF88" w14:textId="5E8F2B2A" w:rsidR="004E4AC7" w:rsidRPr="00031AE0" w:rsidRDefault="00C726C8" w:rsidP="00F64AE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rPr>
            </w:pPr>
            <w:r>
              <w:rPr>
                <w:rFonts w:asciiTheme="minorHAnsi" w:eastAsiaTheme="minorEastAsia" w:hAnsiTheme="minorHAnsi" w:cstheme="minorBidi"/>
                <w:color w:val="auto"/>
                <w:sz w:val="20"/>
              </w:rPr>
              <w:t>-72</w:t>
            </w:r>
          </w:p>
        </w:tc>
        <w:tc>
          <w:tcPr>
            <w:tcW w:w="776" w:type="pct"/>
            <w:tcBorders>
              <w:top w:val="none" w:sz="0" w:space="0" w:color="auto"/>
              <w:left w:val="none" w:sz="0" w:space="0" w:color="auto"/>
              <w:bottom w:val="none" w:sz="0" w:space="0" w:color="auto"/>
              <w:right w:val="none" w:sz="0" w:space="0" w:color="auto"/>
            </w:tcBorders>
          </w:tcPr>
          <w:p w14:paraId="2C4E4F08" w14:textId="3D39819E" w:rsidR="004E4AC7" w:rsidRPr="00031AE0" w:rsidRDefault="00C726C8" w:rsidP="00F64AE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rPr>
            </w:pPr>
            <w:r>
              <w:rPr>
                <w:rFonts w:asciiTheme="minorHAnsi" w:eastAsiaTheme="minorEastAsia" w:hAnsiTheme="minorHAnsi" w:cstheme="minorBidi"/>
                <w:color w:val="auto"/>
                <w:sz w:val="20"/>
              </w:rPr>
              <w:t>-2</w:t>
            </w:r>
          </w:p>
        </w:tc>
        <w:tc>
          <w:tcPr>
            <w:tcW w:w="798" w:type="pct"/>
            <w:tcBorders>
              <w:top w:val="none" w:sz="0" w:space="0" w:color="auto"/>
              <w:left w:val="none" w:sz="0" w:space="0" w:color="auto"/>
              <w:bottom w:val="none" w:sz="0" w:space="0" w:color="auto"/>
            </w:tcBorders>
          </w:tcPr>
          <w:p w14:paraId="533AABAA" w14:textId="286C4DF9" w:rsidR="004E4AC7" w:rsidRPr="00031AE0" w:rsidRDefault="004E4AC7" w:rsidP="00F64AE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rPr>
            </w:pPr>
          </w:p>
        </w:tc>
      </w:tr>
      <w:tr w:rsidR="00F64AE5" w:rsidRPr="00031AE0" w14:paraId="37C32A91" w14:textId="77777777" w:rsidTr="00E44D9B">
        <w:trPr>
          <w:trHeight w:val="360"/>
        </w:trPr>
        <w:tc>
          <w:tcPr>
            <w:cnfStyle w:val="001000000000" w:firstRow="0" w:lastRow="0" w:firstColumn="1" w:lastColumn="0" w:oddVBand="0" w:evenVBand="0" w:oddHBand="0" w:evenHBand="0" w:firstRowFirstColumn="0" w:firstRowLastColumn="0" w:lastRowFirstColumn="0" w:lastRowLastColumn="0"/>
            <w:tcW w:w="1323" w:type="pct"/>
            <w:tcBorders>
              <w:top w:val="none" w:sz="0" w:space="0" w:color="auto"/>
              <w:left w:val="none" w:sz="0" w:space="0" w:color="auto"/>
              <w:bottom w:val="none" w:sz="0" w:space="0" w:color="auto"/>
              <w:right w:val="none" w:sz="0" w:space="0" w:color="auto"/>
            </w:tcBorders>
            <w:noWrap/>
          </w:tcPr>
          <w:p w14:paraId="3D025908" w14:textId="77777777" w:rsidR="004E4AC7" w:rsidRPr="008A634C" w:rsidRDefault="004E4AC7" w:rsidP="00F64AE5">
            <w:pPr>
              <w:spacing w:line="360" w:lineRule="auto"/>
              <w:rPr>
                <w:rFonts w:asciiTheme="minorHAnsi" w:eastAsiaTheme="minorEastAsia" w:hAnsiTheme="minorHAnsi" w:cstheme="minorBidi"/>
                <w:b/>
                <w:sz w:val="20"/>
              </w:rPr>
            </w:pPr>
            <w:r w:rsidRPr="008A634C">
              <w:rPr>
                <w:rFonts w:asciiTheme="minorHAnsi" w:eastAsiaTheme="minorEastAsia" w:hAnsiTheme="minorHAnsi" w:cstheme="minorBidi"/>
                <w:b/>
                <w:sz w:val="20"/>
              </w:rPr>
              <w:t>Hele Norge</w:t>
            </w:r>
          </w:p>
        </w:tc>
        <w:tc>
          <w:tcPr>
            <w:tcW w:w="543" w:type="pct"/>
          </w:tcPr>
          <w:p w14:paraId="1E1E4BAE" w14:textId="01A1FB8E" w:rsidR="004E4AC7" w:rsidRPr="006909A0" w:rsidRDefault="00E70C5B" w:rsidP="00F64AE5">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rPr>
            </w:pPr>
            <w:r>
              <w:rPr>
                <w:rFonts w:asciiTheme="minorHAnsi" w:eastAsiaTheme="minorEastAsia" w:hAnsiTheme="minorHAnsi" w:cstheme="minorBidi"/>
                <w:sz w:val="20"/>
              </w:rPr>
              <w:t>68050</w:t>
            </w:r>
          </w:p>
        </w:tc>
        <w:tc>
          <w:tcPr>
            <w:tcW w:w="798" w:type="pct"/>
          </w:tcPr>
          <w:p w14:paraId="0B4A2430" w14:textId="232C9040" w:rsidR="004E4AC7" w:rsidRPr="006909A0" w:rsidRDefault="004E4AC7" w:rsidP="00F64AE5">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rPr>
            </w:pPr>
            <w:r>
              <w:rPr>
                <w:rFonts w:asciiTheme="minorHAnsi" w:eastAsiaTheme="minorEastAsia" w:hAnsiTheme="minorHAnsi" w:cstheme="minorBidi"/>
                <w:sz w:val="20"/>
              </w:rPr>
              <w:t>2,</w:t>
            </w:r>
            <w:r w:rsidR="00E70C5B">
              <w:rPr>
                <w:rFonts w:asciiTheme="minorHAnsi" w:eastAsiaTheme="minorEastAsia" w:hAnsiTheme="minorHAnsi" w:cstheme="minorBidi"/>
                <w:sz w:val="20"/>
              </w:rPr>
              <w:t>4</w:t>
            </w:r>
          </w:p>
        </w:tc>
        <w:tc>
          <w:tcPr>
            <w:tcW w:w="763" w:type="pct"/>
          </w:tcPr>
          <w:p w14:paraId="365AEDFA" w14:textId="5F71362C" w:rsidR="004E4AC7" w:rsidRPr="006909A0" w:rsidRDefault="00E70C5B" w:rsidP="00F64AE5">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rPr>
            </w:pPr>
            <w:r>
              <w:rPr>
                <w:rFonts w:asciiTheme="minorHAnsi" w:eastAsiaTheme="minorEastAsia" w:hAnsiTheme="minorHAnsi" w:cstheme="minorBidi"/>
                <w:sz w:val="20"/>
              </w:rPr>
              <w:t>-</w:t>
            </w:r>
            <w:r w:rsidR="009C65DB">
              <w:rPr>
                <w:rFonts w:asciiTheme="minorHAnsi" w:eastAsiaTheme="minorEastAsia" w:hAnsiTheme="minorHAnsi" w:cstheme="minorBidi"/>
                <w:sz w:val="20"/>
              </w:rPr>
              <w:t>3098</w:t>
            </w:r>
          </w:p>
        </w:tc>
        <w:tc>
          <w:tcPr>
            <w:tcW w:w="776" w:type="pct"/>
          </w:tcPr>
          <w:p w14:paraId="59684D8F" w14:textId="33A0B027" w:rsidR="004E4AC7" w:rsidRPr="00E31D29" w:rsidRDefault="009C65DB" w:rsidP="00F64AE5">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rPr>
            </w:pPr>
            <w:r>
              <w:rPr>
                <w:rFonts w:asciiTheme="minorHAnsi" w:eastAsiaTheme="minorEastAsia" w:hAnsiTheme="minorHAnsi" w:cstheme="minorBidi"/>
                <w:sz w:val="20"/>
              </w:rPr>
              <w:t>-4</w:t>
            </w:r>
          </w:p>
        </w:tc>
        <w:tc>
          <w:tcPr>
            <w:tcW w:w="798" w:type="pct"/>
          </w:tcPr>
          <w:p w14:paraId="11745A91" w14:textId="523C8C9A" w:rsidR="004E4AC7" w:rsidRPr="00E31D29" w:rsidRDefault="004E4AC7" w:rsidP="00F64AE5">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rPr>
            </w:pPr>
          </w:p>
        </w:tc>
      </w:tr>
    </w:tbl>
    <w:p w14:paraId="405021B5" w14:textId="1ABA7B6C" w:rsidR="000329F0" w:rsidRPr="00065341" w:rsidRDefault="000329F0" w:rsidP="007B4703">
      <w:pPr>
        <w:rPr>
          <w:rFonts w:ascii="Calibri" w:hAnsi="Calibri" w:cs="Calibri"/>
          <w:bCs/>
        </w:rPr>
      </w:pPr>
    </w:p>
    <w:p w14:paraId="0E33C44B" w14:textId="77777777" w:rsidR="0030688D" w:rsidRPr="007B4703" w:rsidRDefault="0030688D" w:rsidP="007B4703">
      <w:pPr>
        <w:rPr>
          <w:rFonts w:asciiTheme="minorHAnsi" w:hAnsiTheme="minorHAnsi" w:cstheme="minorHAnsi"/>
          <w:lang w:eastAsia="en-US"/>
        </w:rPr>
      </w:pPr>
    </w:p>
    <w:p w14:paraId="6290590B" w14:textId="0A938F01" w:rsidR="00FF7F10" w:rsidRPr="0068131B" w:rsidRDefault="00FF7F10" w:rsidP="0068131B">
      <w:pPr>
        <w:rPr>
          <w:rFonts w:asciiTheme="minorHAnsi" w:hAnsiTheme="minorHAnsi" w:cstheme="minorHAnsi"/>
          <w:lang w:eastAsia="en-US"/>
        </w:rPr>
      </w:pPr>
    </w:p>
    <w:p w14:paraId="7DD12233" w14:textId="77777777" w:rsidR="00C01C20" w:rsidRDefault="001926D6" w:rsidP="00445689">
      <w:pPr>
        <w:pStyle w:val="NormalWeb"/>
        <w:spacing w:after="0"/>
        <w:rPr>
          <w:rFonts w:asciiTheme="minorHAnsi" w:hAnsiTheme="minorHAnsi"/>
          <w:i/>
          <w:sz w:val="20"/>
          <w:szCs w:val="20"/>
        </w:rPr>
      </w:pPr>
      <w:r w:rsidRPr="001F2E86">
        <w:rPr>
          <w:rFonts w:asciiTheme="minorHAnsi" w:hAnsiTheme="minorHAnsi"/>
          <w:b/>
          <w:sz w:val="20"/>
          <w:szCs w:val="20"/>
          <w:u w:val="single"/>
        </w:rPr>
        <w:t>For ytterligere kommentar, kontakt:</w:t>
      </w:r>
      <w:r w:rsidRPr="001F2E86">
        <w:rPr>
          <w:rFonts w:asciiTheme="minorHAnsi" w:hAnsiTheme="minorHAnsi"/>
          <w:i/>
          <w:sz w:val="20"/>
          <w:szCs w:val="20"/>
        </w:rPr>
        <w:br/>
      </w:r>
      <w:bookmarkStart w:id="3" w:name="kontakt"/>
      <w:bookmarkEnd w:id="3"/>
    </w:p>
    <w:p w14:paraId="52DD463A" w14:textId="0D93E552" w:rsidR="00356967" w:rsidRPr="00DC7A30" w:rsidRDefault="001926D6" w:rsidP="00445689">
      <w:pPr>
        <w:pStyle w:val="NormalWeb"/>
        <w:spacing w:after="0"/>
        <w:rPr>
          <w:rFonts w:asciiTheme="minorHAnsi" w:hAnsiTheme="minorHAnsi"/>
          <w:i/>
          <w:sz w:val="20"/>
          <w:szCs w:val="20"/>
        </w:rPr>
      </w:pPr>
      <w:r w:rsidRPr="00DC7A30">
        <w:rPr>
          <w:rFonts w:asciiTheme="minorHAnsi" w:hAnsiTheme="minorHAnsi"/>
          <w:i/>
          <w:sz w:val="20"/>
          <w:szCs w:val="20"/>
        </w:rPr>
        <w:t xml:space="preserve">Grete Kristoffersen // </w:t>
      </w:r>
      <w:r w:rsidR="006C4096" w:rsidRPr="00DC7A30">
        <w:rPr>
          <w:rFonts w:asciiTheme="minorHAnsi" w:hAnsiTheme="minorHAnsi"/>
          <w:i/>
          <w:sz w:val="20"/>
          <w:szCs w:val="20"/>
        </w:rPr>
        <w:t>D</w:t>
      </w:r>
      <w:r w:rsidRPr="00DC7A30">
        <w:rPr>
          <w:rFonts w:asciiTheme="minorHAnsi" w:hAnsiTheme="minorHAnsi"/>
          <w:i/>
          <w:sz w:val="20"/>
          <w:szCs w:val="20"/>
        </w:rPr>
        <w:t xml:space="preserve">irektør NAV Troms </w:t>
      </w:r>
      <w:r w:rsidR="00F9273D" w:rsidRPr="00DC7A30">
        <w:rPr>
          <w:rFonts w:asciiTheme="minorHAnsi" w:hAnsiTheme="minorHAnsi"/>
          <w:i/>
          <w:sz w:val="20"/>
          <w:szCs w:val="20"/>
        </w:rPr>
        <w:t>og Finnmark</w:t>
      </w:r>
      <w:r w:rsidRPr="00DC7A30">
        <w:rPr>
          <w:rFonts w:asciiTheme="minorHAnsi" w:hAnsiTheme="minorHAnsi"/>
          <w:i/>
          <w:sz w:val="20"/>
          <w:szCs w:val="20"/>
        </w:rPr>
        <w:t xml:space="preserve"> // tlf. 415 48</w:t>
      </w:r>
      <w:r w:rsidR="00356967" w:rsidRPr="00DC7A30">
        <w:rPr>
          <w:rFonts w:asciiTheme="minorHAnsi" w:hAnsiTheme="minorHAnsi"/>
          <w:i/>
          <w:sz w:val="20"/>
          <w:szCs w:val="20"/>
        </w:rPr>
        <w:t> </w:t>
      </w:r>
      <w:r w:rsidRPr="00DC7A30">
        <w:rPr>
          <w:rFonts w:asciiTheme="minorHAnsi" w:hAnsiTheme="minorHAnsi"/>
          <w:i/>
          <w:sz w:val="20"/>
          <w:szCs w:val="20"/>
        </w:rPr>
        <w:t xml:space="preserve">541 </w:t>
      </w:r>
    </w:p>
    <w:p w14:paraId="4F5036CD" w14:textId="4739B842" w:rsidR="00380A02" w:rsidRPr="00DC7A30" w:rsidRDefault="0068131B" w:rsidP="00445689">
      <w:pPr>
        <w:pStyle w:val="NormalWeb"/>
        <w:spacing w:after="0"/>
        <w:rPr>
          <w:i/>
          <w:sz w:val="20"/>
          <w:szCs w:val="20"/>
        </w:rPr>
      </w:pPr>
      <w:r>
        <w:rPr>
          <w:rFonts w:asciiTheme="minorHAnsi" w:hAnsiTheme="minorHAnsi"/>
          <w:i/>
          <w:sz w:val="20"/>
          <w:szCs w:val="20"/>
        </w:rPr>
        <w:t>Morten Vikeby</w:t>
      </w:r>
      <w:r w:rsidR="001926D6" w:rsidRPr="00DC7A30">
        <w:rPr>
          <w:rFonts w:asciiTheme="minorHAnsi" w:hAnsiTheme="minorHAnsi"/>
          <w:i/>
          <w:sz w:val="20"/>
          <w:szCs w:val="20"/>
        </w:rPr>
        <w:t xml:space="preserve"> // Kommunikasjonsrådgiver NAV Troms</w:t>
      </w:r>
      <w:r w:rsidR="00F9273D" w:rsidRPr="00DC7A30">
        <w:rPr>
          <w:rFonts w:asciiTheme="minorHAnsi" w:hAnsiTheme="minorHAnsi"/>
          <w:i/>
          <w:sz w:val="20"/>
          <w:szCs w:val="20"/>
        </w:rPr>
        <w:t xml:space="preserve"> og Finnmark</w:t>
      </w:r>
      <w:r w:rsidR="001926D6" w:rsidRPr="00DC7A30">
        <w:rPr>
          <w:rFonts w:asciiTheme="minorHAnsi" w:hAnsiTheme="minorHAnsi"/>
          <w:i/>
          <w:sz w:val="20"/>
          <w:szCs w:val="20"/>
        </w:rPr>
        <w:t xml:space="preserve"> // tlf.</w:t>
      </w:r>
      <w:r>
        <w:rPr>
          <w:rFonts w:asciiTheme="minorHAnsi" w:hAnsiTheme="minorHAnsi"/>
          <w:i/>
          <w:sz w:val="20"/>
          <w:szCs w:val="20"/>
        </w:rPr>
        <w:t xml:space="preserve"> 922</w:t>
      </w:r>
      <w:r w:rsidR="001926D6" w:rsidRPr="00DC7A30">
        <w:rPr>
          <w:rFonts w:asciiTheme="minorHAnsi" w:hAnsiTheme="minorHAnsi"/>
          <w:i/>
          <w:sz w:val="20"/>
          <w:szCs w:val="20"/>
        </w:rPr>
        <w:t> </w:t>
      </w:r>
      <w:r>
        <w:rPr>
          <w:rFonts w:asciiTheme="minorHAnsi" w:hAnsiTheme="minorHAnsi"/>
          <w:i/>
          <w:sz w:val="20"/>
          <w:szCs w:val="20"/>
        </w:rPr>
        <w:t>19 093</w:t>
      </w:r>
      <w:r w:rsidR="001926D6" w:rsidRPr="00DC7A30">
        <w:rPr>
          <w:rFonts w:asciiTheme="minorHAnsi" w:hAnsiTheme="minorHAnsi"/>
          <w:i/>
          <w:sz w:val="20"/>
          <w:szCs w:val="20"/>
        </w:rPr>
        <w:tab/>
      </w:r>
    </w:p>
    <w:sectPr w:rsidR="00380A02" w:rsidRPr="00DC7A30" w:rsidSect="001926D6">
      <w:footerReference w:type="default" r:id="rId12"/>
      <w:footerReference w:type="first" r:id="rId13"/>
      <w:pgSz w:w="11906" w:h="16838" w:code="9"/>
      <w:pgMar w:top="719" w:right="1474" w:bottom="2268" w:left="1332" w:header="0" w:footer="3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4FA7A" w14:textId="77777777" w:rsidR="005D4E94" w:rsidRDefault="005D4E94">
      <w:r>
        <w:separator/>
      </w:r>
    </w:p>
  </w:endnote>
  <w:endnote w:type="continuationSeparator" w:id="0">
    <w:p w14:paraId="2BF0E329" w14:textId="77777777" w:rsidR="005D4E94" w:rsidRDefault="005D4E94">
      <w:r>
        <w:continuationSeparator/>
      </w:r>
    </w:p>
  </w:endnote>
  <w:endnote w:type="continuationNotice" w:id="1">
    <w:p w14:paraId="74DEBD19" w14:textId="77777777" w:rsidR="005D4E94" w:rsidRDefault="005D4E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36D6" w14:textId="77777777" w:rsidR="00380A02" w:rsidRDefault="00380A02" w:rsidP="00380A02">
    <w:pPr>
      <w:pStyle w:val="Bunntekst"/>
      <w:ind w:right="-8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36D7" w14:textId="1BDC4541" w:rsidR="00380A02" w:rsidRDefault="005A75C9" w:rsidP="00380A02">
    <w:pPr>
      <w:rPr>
        <w:rFonts w:ascii="Arial" w:hAnsi="Arial" w:cs="Arial"/>
        <w:b/>
        <w:caps/>
        <w:sz w:val="12"/>
        <w:szCs w:val="12"/>
      </w:rPr>
    </w:pPr>
    <w:r>
      <w:rPr>
        <w:rFonts w:ascii="Arial" w:hAnsi="Arial" w:cs="Arial"/>
        <w:b/>
        <w:caps/>
        <w:sz w:val="12"/>
        <w:szCs w:val="12"/>
      </w:rPr>
      <w:t>NAV Troms</w:t>
    </w:r>
    <w:r w:rsidR="006C4096">
      <w:rPr>
        <w:rFonts w:ascii="Arial" w:hAnsi="Arial" w:cs="Arial"/>
        <w:b/>
        <w:caps/>
        <w:sz w:val="12"/>
        <w:szCs w:val="12"/>
      </w:rPr>
      <w:t xml:space="preserve"> og Finnmark</w:t>
    </w:r>
  </w:p>
  <w:p w14:paraId="4F5036D8" w14:textId="77777777" w:rsidR="00380A02" w:rsidRDefault="005A75C9" w:rsidP="00380A02">
    <w:pPr>
      <w:rPr>
        <w:rFonts w:ascii="Arial" w:hAnsi="Arial" w:cs="Arial"/>
        <w:b/>
        <w:caps/>
        <w:sz w:val="12"/>
        <w:szCs w:val="12"/>
      </w:rPr>
    </w:pPr>
    <w:r>
      <w:rPr>
        <w:rFonts w:ascii="Arial" w:hAnsi="Arial" w:cs="Arial"/>
        <w:b/>
        <w:caps/>
        <w:sz w:val="12"/>
        <w:szCs w:val="12"/>
      </w:rPr>
      <w:t xml:space="preserve">Pb. 6070 Langnes  </w:t>
    </w:r>
  </w:p>
  <w:p w14:paraId="4F5036D9" w14:textId="77777777" w:rsidR="00380A02" w:rsidRDefault="005A75C9" w:rsidP="00380A02">
    <w:pPr>
      <w:rPr>
        <w:rFonts w:ascii="Arial" w:hAnsi="Arial" w:cs="Arial"/>
        <w:b/>
        <w:caps/>
        <w:sz w:val="12"/>
        <w:szCs w:val="12"/>
      </w:rPr>
    </w:pPr>
    <w:r>
      <w:rPr>
        <w:rFonts w:ascii="Arial" w:hAnsi="Arial" w:cs="Arial"/>
        <w:b/>
        <w:caps/>
        <w:sz w:val="12"/>
        <w:szCs w:val="12"/>
      </w:rPr>
      <w:t>9008 Tromsø</w:t>
    </w:r>
  </w:p>
  <w:p w14:paraId="4F5036DA" w14:textId="77777777" w:rsidR="00380A02" w:rsidRDefault="005A75C9" w:rsidP="00380A02">
    <w:pPr>
      <w:rPr>
        <w:rFonts w:ascii="Arial" w:hAnsi="Arial" w:cs="Arial"/>
        <w:b/>
        <w:caps/>
        <w:sz w:val="12"/>
        <w:szCs w:val="12"/>
      </w:rPr>
    </w:pPr>
    <w:r>
      <w:rPr>
        <w:rFonts w:ascii="Arial" w:hAnsi="Arial" w:cs="Arial"/>
        <w:b/>
        <w:caps/>
        <w:sz w:val="12"/>
        <w:szCs w:val="12"/>
      </w:rPr>
      <w:t xml:space="preserve">tlf. 22 82 20 00     </w:t>
    </w:r>
    <w:bookmarkStart w:id="4" w:name="kontor1"/>
    <w:bookmarkEnd w:id="4"/>
    <w:r w:rsidRPr="00193C92">
      <w:rPr>
        <w:rFonts w:ascii="Arial" w:hAnsi="Arial" w:cs="Arial"/>
        <w:b/>
        <w:caps/>
        <w:sz w:val="12"/>
        <w:szCs w:val="12"/>
      </w:rPr>
      <w:t xml:space="preserve">  </w:t>
    </w:r>
  </w:p>
  <w:p w14:paraId="4F5036DB" w14:textId="77777777" w:rsidR="00380A02" w:rsidRDefault="00380A02" w:rsidP="00380A02">
    <w:pPr>
      <w:rPr>
        <w:rFonts w:ascii="Arial" w:hAnsi="Arial" w:cs="Arial"/>
        <w:b/>
        <w:caps/>
        <w:sz w:val="12"/>
        <w:szCs w:val="12"/>
      </w:rPr>
    </w:pPr>
  </w:p>
  <w:p w14:paraId="4F5036DC" w14:textId="77777777" w:rsidR="00380A02" w:rsidRDefault="005A75C9" w:rsidP="00380A02">
    <w:pPr>
      <w:rPr>
        <w:rFonts w:ascii="Arial" w:hAnsi="Arial" w:cs="Arial"/>
        <w:b/>
        <w:caps/>
        <w:sz w:val="12"/>
        <w:szCs w:val="12"/>
      </w:rPr>
    </w:pPr>
    <w:r>
      <w:rPr>
        <w:noProof/>
      </w:rPr>
      <w:drawing>
        <wp:anchor distT="0" distB="0" distL="114300" distR="114300" simplePos="0" relativeHeight="251658241" behindDoc="0" locked="0" layoutInCell="1" allowOverlap="1" wp14:anchorId="4F5036E6" wp14:editId="4F5036E7">
          <wp:simplePos x="0" y="0"/>
          <wp:positionH relativeFrom="page">
            <wp:posOffset>356235</wp:posOffset>
          </wp:positionH>
          <wp:positionV relativeFrom="paragraph">
            <wp:posOffset>0</wp:posOffset>
          </wp:positionV>
          <wp:extent cx="6960235" cy="158115"/>
          <wp:effectExtent l="0" t="0" r="0" b="0"/>
          <wp:wrapNone/>
          <wp:docPr id="2" name="Bilde 2" descr="Nav_linje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v_linje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0235" cy="158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5036DD" w14:textId="77777777" w:rsidR="00380A02" w:rsidRDefault="005A75C9" w:rsidP="00380A02">
    <w:pPr>
      <w:rPr>
        <w:rFonts w:ascii="Arial" w:hAnsi="Arial" w:cs="Arial"/>
        <w:b/>
        <w:caps/>
        <w:sz w:val="12"/>
        <w:szCs w:val="12"/>
      </w:rPr>
    </w:pPr>
    <w:r>
      <w:rPr>
        <w:b/>
        <w:noProof/>
        <w:sz w:val="6"/>
        <w:szCs w:val="6"/>
      </w:rPr>
      <mc:AlternateContent>
        <mc:Choice Requires="wps">
          <w:drawing>
            <wp:anchor distT="0" distB="0" distL="114300" distR="114300" simplePos="0" relativeHeight="251658240" behindDoc="0" locked="0" layoutInCell="1" allowOverlap="1" wp14:anchorId="4F5036E8" wp14:editId="4F5036E9">
              <wp:simplePos x="0" y="0"/>
              <wp:positionH relativeFrom="column">
                <wp:posOffset>-279400</wp:posOffset>
              </wp:positionH>
              <wp:positionV relativeFrom="paragraph">
                <wp:posOffset>35560</wp:posOffset>
              </wp:positionV>
              <wp:extent cx="6286500" cy="685800"/>
              <wp:effectExtent l="0" t="0" r="317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036EA" w14:textId="010E5231" w:rsidR="00380A02" w:rsidRPr="00CA3B63" w:rsidRDefault="005A75C9" w:rsidP="00380A02">
                          <w:pPr>
                            <w:rPr>
                              <w:sz w:val="14"/>
                              <w:szCs w:val="14"/>
                            </w:rPr>
                          </w:pPr>
                          <w:r>
                            <w:rPr>
                              <w:rFonts w:ascii="Arial" w:hAnsi="Arial" w:cs="Arial"/>
                              <w:sz w:val="14"/>
                              <w:szCs w:val="14"/>
                            </w:rPr>
                            <w:t xml:space="preserve">NAV (Arbeids- og velferdsetaten) skal bidra til at flere kommer i arbeid og aktivitet, sikre inntekt og kompensere for utgifter. Sosialtjenesten i kommunene og etaten utgjør NAV. I Troms </w:t>
                          </w:r>
                          <w:r w:rsidR="00632C2B">
                            <w:rPr>
                              <w:rFonts w:ascii="Arial" w:hAnsi="Arial" w:cs="Arial"/>
                              <w:sz w:val="14"/>
                              <w:szCs w:val="14"/>
                            </w:rPr>
                            <w:t xml:space="preserve">og Finnmark </w:t>
                          </w:r>
                          <w:r>
                            <w:rPr>
                              <w:rFonts w:ascii="Arial" w:hAnsi="Arial" w:cs="Arial"/>
                              <w:sz w:val="14"/>
                              <w:szCs w:val="14"/>
                            </w:rPr>
                            <w:t xml:space="preserve">er det </w:t>
                          </w:r>
                          <w:r w:rsidR="00507025">
                            <w:rPr>
                              <w:rFonts w:ascii="Arial" w:hAnsi="Arial" w:cs="Arial"/>
                              <w:sz w:val="14"/>
                              <w:szCs w:val="14"/>
                            </w:rPr>
                            <w:t>41</w:t>
                          </w:r>
                          <w:r>
                            <w:rPr>
                              <w:rFonts w:ascii="Arial" w:hAnsi="Arial" w:cs="Arial"/>
                              <w:sz w:val="14"/>
                              <w:szCs w:val="14"/>
                            </w:rPr>
                            <w:t xml:space="preserve"> NAV-kontor. Alle innbyggerne i Troms</w:t>
                          </w:r>
                          <w:r w:rsidR="00507025">
                            <w:rPr>
                              <w:rFonts w:ascii="Arial" w:hAnsi="Arial" w:cs="Arial"/>
                              <w:sz w:val="14"/>
                              <w:szCs w:val="14"/>
                            </w:rPr>
                            <w:t xml:space="preserve"> og Finnmark</w:t>
                          </w:r>
                          <w:r>
                            <w:rPr>
                              <w:rFonts w:ascii="Arial" w:hAnsi="Arial" w:cs="Arial"/>
                              <w:sz w:val="14"/>
                              <w:szCs w:val="14"/>
                            </w:rPr>
                            <w:t xml:space="preserve"> har tilgang til arbeids- og velferdstjenestene fra sitt kontor. Se også </w:t>
                          </w:r>
                          <w:r w:rsidRPr="007017AD">
                            <w:rPr>
                              <w:rFonts w:ascii="Arial" w:hAnsi="Arial" w:cs="Arial"/>
                              <w:b/>
                              <w:sz w:val="14"/>
                              <w:szCs w:val="14"/>
                            </w:rPr>
                            <w:t>www.nav.no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4F5036E8">
              <v:stroke joinstyle="miter"/>
              <v:path gradientshapeok="t" o:connecttype="rect"/>
            </v:shapetype>
            <v:shape id="Text Box 1" style="position:absolute;margin-left:-22pt;margin-top:2.8pt;width:49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">
              <v:textbox>
                <w:txbxContent>
                  <w:p w:rsidRPr="00CA3B63" w:rsidR="00380A02" w:rsidP="00380A02" w:rsidRDefault="005A75C9" w14:paraId="4F5036EA" w14:textId="010E5231">
                    <w:pPr>
                      <w:rPr>
                        <w:sz w:val="14"/>
                        <w:szCs w:val="14"/>
                      </w:rPr>
                    </w:pPr>
                    <w:r>
                      <w:rPr>
                        <w:rFonts w:ascii="Arial" w:hAnsi="Arial" w:cs="Arial"/>
                        <w:sz w:val="14"/>
                        <w:szCs w:val="14"/>
                      </w:rPr>
                      <w:t xml:space="preserve">NAV (Arbeids- og velferdsetaten) skal bidra til at flere kommer i arbeid og aktivitet, sikre inntekt og kompensere for utgifter. Sosialtjenesten i kommunene og etaten utgjør NAV. I Troms </w:t>
                    </w:r>
                    <w:r w:rsidR="00632C2B">
                      <w:rPr>
                        <w:rFonts w:ascii="Arial" w:hAnsi="Arial" w:cs="Arial"/>
                        <w:sz w:val="14"/>
                        <w:szCs w:val="14"/>
                      </w:rPr>
                      <w:t xml:space="preserve">og Finnmark </w:t>
                    </w:r>
                    <w:r>
                      <w:rPr>
                        <w:rFonts w:ascii="Arial" w:hAnsi="Arial" w:cs="Arial"/>
                        <w:sz w:val="14"/>
                        <w:szCs w:val="14"/>
                      </w:rPr>
                      <w:t xml:space="preserve">er det </w:t>
                    </w:r>
                    <w:r w:rsidR="00507025">
                      <w:rPr>
                        <w:rFonts w:ascii="Arial" w:hAnsi="Arial" w:cs="Arial"/>
                        <w:sz w:val="14"/>
                        <w:szCs w:val="14"/>
                      </w:rPr>
                      <w:t>41</w:t>
                    </w:r>
                    <w:r>
                      <w:rPr>
                        <w:rFonts w:ascii="Arial" w:hAnsi="Arial" w:cs="Arial"/>
                        <w:sz w:val="14"/>
                        <w:szCs w:val="14"/>
                      </w:rPr>
                      <w:t xml:space="preserve"> NAV-kontor. Alle innbyggerne i Troms</w:t>
                    </w:r>
                    <w:r w:rsidR="00507025">
                      <w:rPr>
                        <w:rFonts w:ascii="Arial" w:hAnsi="Arial" w:cs="Arial"/>
                        <w:sz w:val="14"/>
                        <w:szCs w:val="14"/>
                      </w:rPr>
                      <w:t xml:space="preserve"> og Finnmark</w:t>
                    </w:r>
                    <w:r>
                      <w:rPr>
                        <w:rFonts w:ascii="Arial" w:hAnsi="Arial" w:cs="Arial"/>
                        <w:sz w:val="14"/>
                        <w:szCs w:val="14"/>
                      </w:rPr>
                      <w:t xml:space="preserve"> har tilgang til arbeids- og velferdstjenestene fra sitt kontor. Se også </w:t>
                    </w:r>
                    <w:r w:rsidRPr="007017AD">
                      <w:rPr>
                        <w:rFonts w:ascii="Arial" w:hAnsi="Arial" w:cs="Arial"/>
                        <w:b/>
                        <w:sz w:val="14"/>
                        <w:szCs w:val="14"/>
                      </w:rPr>
                      <w:t>www.nav.no</w:t>
                    </w:r>
                  </w:p>
                </w:txbxContent>
              </v:textbox>
            </v:shape>
          </w:pict>
        </mc:Fallback>
      </mc:AlternateContent>
    </w:r>
  </w:p>
  <w:p w14:paraId="4F5036DE" w14:textId="77777777" w:rsidR="00380A02" w:rsidRDefault="00380A02" w:rsidP="00380A02">
    <w:pPr>
      <w:rPr>
        <w:rFonts w:ascii="Arial" w:hAnsi="Arial" w:cs="Arial"/>
        <w:b/>
        <w:caps/>
        <w:sz w:val="12"/>
        <w:szCs w:val="12"/>
      </w:rPr>
    </w:pPr>
  </w:p>
  <w:p w14:paraId="4F5036DF" w14:textId="77777777" w:rsidR="00380A02" w:rsidRDefault="00380A02" w:rsidP="00380A02">
    <w:pPr>
      <w:rPr>
        <w:rFonts w:ascii="Arial" w:hAnsi="Arial" w:cs="Arial"/>
        <w:b/>
        <w:caps/>
        <w:sz w:val="12"/>
        <w:szCs w:val="12"/>
      </w:rPr>
    </w:pPr>
  </w:p>
  <w:p w14:paraId="4F5036E0" w14:textId="77777777" w:rsidR="00380A02" w:rsidRDefault="00380A02" w:rsidP="00380A02">
    <w:pPr>
      <w:rPr>
        <w:rFonts w:ascii="Arial" w:hAnsi="Arial" w:cs="Arial"/>
        <w:b/>
        <w:caps/>
        <w:sz w:val="12"/>
        <w:szCs w:val="12"/>
      </w:rPr>
    </w:pPr>
  </w:p>
  <w:p w14:paraId="4F5036E1" w14:textId="77777777" w:rsidR="00380A02" w:rsidRPr="00193C92" w:rsidRDefault="00380A02" w:rsidP="00380A02">
    <w:pPr>
      <w:rPr>
        <w:rFonts w:ascii="Arial" w:hAnsi="Arial" w:cs="Arial"/>
        <w:b/>
        <w:caps/>
        <w:sz w:val="12"/>
        <w:szCs w:val="12"/>
      </w:rPr>
    </w:pPr>
  </w:p>
  <w:p w14:paraId="4F5036E2" w14:textId="77777777" w:rsidR="00380A02" w:rsidRDefault="005A75C9" w:rsidP="00380A02">
    <w:pPr>
      <w:rPr>
        <w:color w:val="777777"/>
        <w:sz w:val="4"/>
        <w:szCs w:val="4"/>
      </w:rPr>
    </w:pPr>
    <w:r>
      <w:rPr>
        <w:color w:val="777777"/>
        <w:sz w:val="4"/>
        <w:szCs w:val="4"/>
      </w:rPr>
      <w:t xml:space="preserve"> </w:t>
    </w:r>
  </w:p>
  <w:p w14:paraId="4F5036E3" w14:textId="77777777" w:rsidR="00380A02" w:rsidRPr="000F79D6" w:rsidRDefault="00380A02" w:rsidP="00380A02">
    <w:pPr>
      <w:rPr>
        <w:color w:val="777777"/>
        <w:sz w:val="5"/>
        <w:szCs w:val="5"/>
      </w:rPr>
    </w:pPr>
  </w:p>
  <w:p w14:paraId="4F5036E4" w14:textId="77777777" w:rsidR="00380A02" w:rsidRDefault="00380A02" w:rsidP="00380A02">
    <w:pPr>
      <w:pStyle w:val="Bunntekst"/>
    </w:pPr>
  </w:p>
  <w:p w14:paraId="4F5036E5" w14:textId="77777777" w:rsidR="00380A02" w:rsidRDefault="00380A0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D61EE" w14:textId="77777777" w:rsidR="005D4E94" w:rsidRDefault="005D4E94">
      <w:r>
        <w:separator/>
      </w:r>
    </w:p>
  </w:footnote>
  <w:footnote w:type="continuationSeparator" w:id="0">
    <w:p w14:paraId="5A4B163E" w14:textId="77777777" w:rsidR="005D4E94" w:rsidRDefault="005D4E94">
      <w:r>
        <w:continuationSeparator/>
      </w:r>
    </w:p>
  </w:footnote>
  <w:footnote w:type="continuationNotice" w:id="1">
    <w:p w14:paraId="7C118009" w14:textId="77777777" w:rsidR="005D4E94" w:rsidRDefault="005D4E9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2B8F"/>
    <w:multiLevelType w:val="hybridMultilevel"/>
    <w:tmpl w:val="77266798"/>
    <w:lvl w:ilvl="0" w:tplc="403209C8">
      <w:start w:val="1"/>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A53AB6"/>
    <w:multiLevelType w:val="hybridMultilevel"/>
    <w:tmpl w:val="096E0036"/>
    <w:lvl w:ilvl="0" w:tplc="DFEC213A">
      <w:start w:val="1"/>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3B6556"/>
    <w:multiLevelType w:val="hybridMultilevel"/>
    <w:tmpl w:val="5F1627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6DB0C21"/>
    <w:multiLevelType w:val="hybridMultilevel"/>
    <w:tmpl w:val="E2F09186"/>
    <w:lvl w:ilvl="0" w:tplc="60E0FB34">
      <w:start w:val="1"/>
      <w:numFmt w:val="bullet"/>
      <w:lvlText w:val=""/>
      <w:lvlJc w:val="left"/>
      <w:pPr>
        <w:ind w:left="720" w:hanging="360"/>
      </w:pPr>
      <w:rPr>
        <w:rFonts w:ascii="Symbol" w:hAnsi="Symbol" w:hint="default"/>
      </w:rPr>
    </w:lvl>
    <w:lvl w:ilvl="1" w:tplc="9AA65C8A">
      <w:start w:val="1"/>
      <w:numFmt w:val="bullet"/>
      <w:lvlText w:val="o"/>
      <w:lvlJc w:val="left"/>
      <w:pPr>
        <w:ind w:left="1440" w:hanging="360"/>
      </w:pPr>
      <w:rPr>
        <w:rFonts w:ascii="Courier New" w:hAnsi="Courier New" w:hint="default"/>
      </w:rPr>
    </w:lvl>
    <w:lvl w:ilvl="2" w:tplc="97C4AA9E">
      <w:start w:val="1"/>
      <w:numFmt w:val="bullet"/>
      <w:lvlText w:val=""/>
      <w:lvlJc w:val="left"/>
      <w:pPr>
        <w:ind w:left="2160" w:hanging="360"/>
      </w:pPr>
      <w:rPr>
        <w:rFonts w:ascii="Wingdings" w:hAnsi="Wingdings" w:hint="default"/>
      </w:rPr>
    </w:lvl>
    <w:lvl w:ilvl="3" w:tplc="DC30B78A">
      <w:start w:val="1"/>
      <w:numFmt w:val="bullet"/>
      <w:lvlText w:val=""/>
      <w:lvlJc w:val="left"/>
      <w:pPr>
        <w:ind w:left="2880" w:hanging="360"/>
      </w:pPr>
      <w:rPr>
        <w:rFonts w:ascii="Symbol" w:hAnsi="Symbol" w:hint="default"/>
      </w:rPr>
    </w:lvl>
    <w:lvl w:ilvl="4" w:tplc="9A6227AE">
      <w:start w:val="1"/>
      <w:numFmt w:val="bullet"/>
      <w:lvlText w:val="o"/>
      <w:lvlJc w:val="left"/>
      <w:pPr>
        <w:ind w:left="3600" w:hanging="360"/>
      </w:pPr>
      <w:rPr>
        <w:rFonts w:ascii="Courier New" w:hAnsi="Courier New" w:hint="default"/>
      </w:rPr>
    </w:lvl>
    <w:lvl w:ilvl="5" w:tplc="8B92CBE2">
      <w:start w:val="1"/>
      <w:numFmt w:val="bullet"/>
      <w:lvlText w:val=""/>
      <w:lvlJc w:val="left"/>
      <w:pPr>
        <w:ind w:left="4320" w:hanging="360"/>
      </w:pPr>
      <w:rPr>
        <w:rFonts w:ascii="Wingdings" w:hAnsi="Wingdings" w:hint="default"/>
      </w:rPr>
    </w:lvl>
    <w:lvl w:ilvl="6" w:tplc="15A0EDC0">
      <w:start w:val="1"/>
      <w:numFmt w:val="bullet"/>
      <w:lvlText w:val=""/>
      <w:lvlJc w:val="left"/>
      <w:pPr>
        <w:ind w:left="5040" w:hanging="360"/>
      </w:pPr>
      <w:rPr>
        <w:rFonts w:ascii="Symbol" w:hAnsi="Symbol" w:hint="default"/>
      </w:rPr>
    </w:lvl>
    <w:lvl w:ilvl="7" w:tplc="6616F3EE">
      <w:start w:val="1"/>
      <w:numFmt w:val="bullet"/>
      <w:lvlText w:val="o"/>
      <w:lvlJc w:val="left"/>
      <w:pPr>
        <w:ind w:left="5760" w:hanging="360"/>
      </w:pPr>
      <w:rPr>
        <w:rFonts w:ascii="Courier New" w:hAnsi="Courier New" w:hint="default"/>
      </w:rPr>
    </w:lvl>
    <w:lvl w:ilvl="8" w:tplc="AB5A1726">
      <w:start w:val="1"/>
      <w:numFmt w:val="bullet"/>
      <w:lvlText w:val=""/>
      <w:lvlJc w:val="left"/>
      <w:pPr>
        <w:ind w:left="6480" w:hanging="360"/>
      </w:pPr>
      <w:rPr>
        <w:rFonts w:ascii="Wingdings" w:hAnsi="Wingdings" w:hint="default"/>
      </w:rPr>
    </w:lvl>
  </w:abstractNum>
  <w:abstractNum w:abstractNumId="4" w15:restartNumberingAfterBreak="0">
    <w:nsid w:val="1ACB0CC3"/>
    <w:multiLevelType w:val="hybridMultilevel"/>
    <w:tmpl w:val="F25EB97C"/>
    <w:lvl w:ilvl="0" w:tplc="78F4B98E">
      <w:numFmt w:val="bullet"/>
      <w:lvlText w:val="-"/>
      <w:lvlJc w:val="left"/>
      <w:pPr>
        <w:ind w:left="720" w:hanging="360"/>
      </w:pPr>
      <w:rPr>
        <w:rFonts w:ascii="Calibri" w:eastAsia="Times New Roman" w:hAnsi="Calibri" w:cs="Calibri"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E345CBC"/>
    <w:multiLevelType w:val="hybridMultilevel"/>
    <w:tmpl w:val="4606CA1C"/>
    <w:lvl w:ilvl="0" w:tplc="83CA7392">
      <w:start w:val="1"/>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6095943"/>
    <w:multiLevelType w:val="hybridMultilevel"/>
    <w:tmpl w:val="00120E88"/>
    <w:lvl w:ilvl="0" w:tplc="D22EACA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428645C"/>
    <w:multiLevelType w:val="hybridMultilevel"/>
    <w:tmpl w:val="5CA23FE0"/>
    <w:lvl w:ilvl="0" w:tplc="74B0FCE4">
      <w:start w:val="1"/>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4664D4A"/>
    <w:multiLevelType w:val="hybridMultilevel"/>
    <w:tmpl w:val="8A72C7EA"/>
    <w:lvl w:ilvl="0" w:tplc="DA56C6C2">
      <w:start w:val="1"/>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B20444E"/>
    <w:multiLevelType w:val="hybridMultilevel"/>
    <w:tmpl w:val="055E3F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00157A5"/>
    <w:multiLevelType w:val="hybridMultilevel"/>
    <w:tmpl w:val="356265E6"/>
    <w:lvl w:ilvl="0" w:tplc="8BA48DB4">
      <w:start w:val="1"/>
      <w:numFmt w:val="bullet"/>
      <w:lvlText w:val=""/>
      <w:lvlJc w:val="left"/>
      <w:pPr>
        <w:ind w:left="720" w:hanging="360"/>
      </w:pPr>
      <w:rPr>
        <w:rFonts w:ascii="Symbol" w:hAnsi="Symbol" w:hint="default"/>
      </w:rPr>
    </w:lvl>
    <w:lvl w:ilvl="1" w:tplc="A442E5AC">
      <w:start w:val="1"/>
      <w:numFmt w:val="bullet"/>
      <w:lvlText w:val="o"/>
      <w:lvlJc w:val="left"/>
      <w:pPr>
        <w:ind w:left="1440" w:hanging="360"/>
      </w:pPr>
      <w:rPr>
        <w:rFonts w:ascii="Courier New" w:hAnsi="Courier New" w:hint="default"/>
      </w:rPr>
    </w:lvl>
    <w:lvl w:ilvl="2" w:tplc="8D543796">
      <w:start w:val="1"/>
      <w:numFmt w:val="bullet"/>
      <w:lvlText w:val=""/>
      <w:lvlJc w:val="left"/>
      <w:pPr>
        <w:ind w:left="2160" w:hanging="360"/>
      </w:pPr>
      <w:rPr>
        <w:rFonts w:ascii="Wingdings" w:hAnsi="Wingdings" w:hint="default"/>
      </w:rPr>
    </w:lvl>
    <w:lvl w:ilvl="3" w:tplc="F1E46604">
      <w:start w:val="1"/>
      <w:numFmt w:val="bullet"/>
      <w:lvlText w:val=""/>
      <w:lvlJc w:val="left"/>
      <w:pPr>
        <w:ind w:left="2880" w:hanging="360"/>
      </w:pPr>
      <w:rPr>
        <w:rFonts w:ascii="Symbol" w:hAnsi="Symbol" w:hint="default"/>
      </w:rPr>
    </w:lvl>
    <w:lvl w:ilvl="4" w:tplc="2C9EF752">
      <w:start w:val="1"/>
      <w:numFmt w:val="bullet"/>
      <w:lvlText w:val="o"/>
      <w:lvlJc w:val="left"/>
      <w:pPr>
        <w:ind w:left="3600" w:hanging="360"/>
      </w:pPr>
      <w:rPr>
        <w:rFonts w:ascii="Courier New" w:hAnsi="Courier New" w:hint="default"/>
      </w:rPr>
    </w:lvl>
    <w:lvl w:ilvl="5" w:tplc="9B1E3E90">
      <w:start w:val="1"/>
      <w:numFmt w:val="bullet"/>
      <w:lvlText w:val=""/>
      <w:lvlJc w:val="left"/>
      <w:pPr>
        <w:ind w:left="4320" w:hanging="360"/>
      </w:pPr>
      <w:rPr>
        <w:rFonts w:ascii="Wingdings" w:hAnsi="Wingdings" w:hint="default"/>
      </w:rPr>
    </w:lvl>
    <w:lvl w:ilvl="6" w:tplc="AD5888D2">
      <w:start w:val="1"/>
      <w:numFmt w:val="bullet"/>
      <w:lvlText w:val=""/>
      <w:lvlJc w:val="left"/>
      <w:pPr>
        <w:ind w:left="5040" w:hanging="360"/>
      </w:pPr>
      <w:rPr>
        <w:rFonts w:ascii="Symbol" w:hAnsi="Symbol" w:hint="default"/>
      </w:rPr>
    </w:lvl>
    <w:lvl w:ilvl="7" w:tplc="7F101440">
      <w:start w:val="1"/>
      <w:numFmt w:val="bullet"/>
      <w:lvlText w:val="o"/>
      <w:lvlJc w:val="left"/>
      <w:pPr>
        <w:ind w:left="5760" w:hanging="360"/>
      </w:pPr>
      <w:rPr>
        <w:rFonts w:ascii="Courier New" w:hAnsi="Courier New" w:hint="default"/>
      </w:rPr>
    </w:lvl>
    <w:lvl w:ilvl="8" w:tplc="45BEDDD8">
      <w:start w:val="1"/>
      <w:numFmt w:val="bullet"/>
      <w:lvlText w:val=""/>
      <w:lvlJc w:val="left"/>
      <w:pPr>
        <w:ind w:left="6480" w:hanging="360"/>
      </w:pPr>
      <w:rPr>
        <w:rFonts w:ascii="Wingdings" w:hAnsi="Wingdings" w:hint="default"/>
      </w:rPr>
    </w:lvl>
  </w:abstractNum>
  <w:abstractNum w:abstractNumId="11" w15:restartNumberingAfterBreak="0">
    <w:nsid w:val="65B224EC"/>
    <w:multiLevelType w:val="hybridMultilevel"/>
    <w:tmpl w:val="321A76FE"/>
    <w:lvl w:ilvl="0" w:tplc="167842DA">
      <w:start w:val="1"/>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EC34646"/>
    <w:multiLevelType w:val="hybridMultilevel"/>
    <w:tmpl w:val="016CE784"/>
    <w:lvl w:ilvl="0" w:tplc="99446DE2">
      <w:start w:val="1"/>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9"/>
  </w:num>
  <w:num w:numId="5">
    <w:abstractNumId w:val="7"/>
  </w:num>
  <w:num w:numId="6">
    <w:abstractNumId w:val="11"/>
  </w:num>
  <w:num w:numId="7">
    <w:abstractNumId w:val="8"/>
  </w:num>
  <w:num w:numId="8">
    <w:abstractNumId w:val="0"/>
  </w:num>
  <w:num w:numId="9">
    <w:abstractNumId w:val="1"/>
  </w:num>
  <w:num w:numId="10">
    <w:abstractNumId w:val="12"/>
  </w:num>
  <w:num w:numId="11">
    <w:abstractNumId w:val="5"/>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D6"/>
    <w:rsid w:val="000053D4"/>
    <w:rsid w:val="00005C3C"/>
    <w:rsid w:val="000138A6"/>
    <w:rsid w:val="00017943"/>
    <w:rsid w:val="00026CD3"/>
    <w:rsid w:val="000312EE"/>
    <w:rsid w:val="00031AE0"/>
    <w:rsid w:val="000329F0"/>
    <w:rsid w:val="00046947"/>
    <w:rsid w:val="00046B90"/>
    <w:rsid w:val="000519BA"/>
    <w:rsid w:val="00064A92"/>
    <w:rsid w:val="00065341"/>
    <w:rsid w:val="00075A86"/>
    <w:rsid w:val="000764A3"/>
    <w:rsid w:val="00082D16"/>
    <w:rsid w:val="00083517"/>
    <w:rsid w:val="0008503A"/>
    <w:rsid w:val="00092833"/>
    <w:rsid w:val="00094150"/>
    <w:rsid w:val="000951F5"/>
    <w:rsid w:val="0009535D"/>
    <w:rsid w:val="00096B78"/>
    <w:rsid w:val="00097973"/>
    <w:rsid w:val="000A12B1"/>
    <w:rsid w:val="000A154F"/>
    <w:rsid w:val="000B1F0C"/>
    <w:rsid w:val="000B645A"/>
    <w:rsid w:val="000C3DD8"/>
    <w:rsid w:val="000C787E"/>
    <w:rsid w:val="000D0F8B"/>
    <w:rsid w:val="000D38E5"/>
    <w:rsid w:val="000D5B46"/>
    <w:rsid w:val="000E0874"/>
    <w:rsid w:val="000F2CB2"/>
    <w:rsid w:val="000F3275"/>
    <w:rsid w:val="00101DDD"/>
    <w:rsid w:val="001048C9"/>
    <w:rsid w:val="00106D41"/>
    <w:rsid w:val="0011094B"/>
    <w:rsid w:val="00116B78"/>
    <w:rsid w:val="00117327"/>
    <w:rsid w:val="00121915"/>
    <w:rsid w:val="00124883"/>
    <w:rsid w:val="00126DBF"/>
    <w:rsid w:val="001471B1"/>
    <w:rsid w:val="0014769F"/>
    <w:rsid w:val="0015025A"/>
    <w:rsid w:val="00153C95"/>
    <w:rsid w:val="0015618D"/>
    <w:rsid w:val="0015643D"/>
    <w:rsid w:val="00160B71"/>
    <w:rsid w:val="00163709"/>
    <w:rsid w:val="001735AA"/>
    <w:rsid w:val="00176DCD"/>
    <w:rsid w:val="001840F8"/>
    <w:rsid w:val="001926D6"/>
    <w:rsid w:val="00193F8C"/>
    <w:rsid w:val="00197C7C"/>
    <w:rsid w:val="001A0EE4"/>
    <w:rsid w:val="001B13B4"/>
    <w:rsid w:val="001B16A3"/>
    <w:rsid w:val="001B568E"/>
    <w:rsid w:val="001B6221"/>
    <w:rsid w:val="001C11FB"/>
    <w:rsid w:val="001C4FF6"/>
    <w:rsid w:val="001D2B66"/>
    <w:rsid w:val="001D34C0"/>
    <w:rsid w:val="001E0FAF"/>
    <w:rsid w:val="001E2CA6"/>
    <w:rsid w:val="001E2D03"/>
    <w:rsid w:val="001F2E86"/>
    <w:rsid w:val="00204071"/>
    <w:rsid w:val="00213C5C"/>
    <w:rsid w:val="00220CE8"/>
    <w:rsid w:val="00242BA8"/>
    <w:rsid w:val="00251121"/>
    <w:rsid w:val="002609FE"/>
    <w:rsid w:val="00267D85"/>
    <w:rsid w:val="002705DC"/>
    <w:rsid w:val="002730F8"/>
    <w:rsid w:val="0027391F"/>
    <w:rsid w:val="00275B8C"/>
    <w:rsid w:val="002821A8"/>
    <w:rsid w:val="00287017"/>
    <w:rsid w:val="00292511"/>
    <w:rsid w:val="002935BE"/>
    <w:rsid w:val="00295CAC"/>
    <w:rsid w:val="002979BF"/>
    <w:rsid w:val="002A2049"/>
    <w:rsid w:val="002A21D9"/>
    <w:rsid w:val="002A3583"/>
    <w:rsid w:val="002A4667"/>
    <w:rsid w:val="002A4CB8"/>
    <w:rsid w:val="002A5AD3"/>
    <w:rsid w:val="002B26F1"/>
    <w:rsid w:val="002B2D85"/>
    <w:rsid w:val="002B5C6F"/>
    <w:rsid w:val="002C045F"/>
    <w:rsid w:val="002D3866"/>
    <w:rsid w:val="002E1C49"/>
    <w:rsid w:val="002E265F"/>
    <w:rsid w:val="002F0034"/>
    <w:rsid w:val="002F42A0"/>
    <w:rsid w:val="002F7283"/>
    <w:rsid w:val="00305367"/>
    <w:rsid w:val="0030688D"/>
    <w:rsid w:val="003140A3"/>
    <w:rsid w:val="00314552"/>
    <w:rsid w:val="00317990"/>
    <w:rsid w:val="0032671C"/>
    <w:rsid w:val="0033357F"/>
    <w:rsid w:val="00346357"/>
    <w:rsid w:val="00346CD5"/>
    <w:rsid w:val="00350C32"/>
    <w:rsid w:val="003525D5"/>
    <w:rsid w:val="003537A5"/>
    <w:rsid w:val="003546B8"/>
    <w:rsid w:val="00354F66"/>
    <w:rsid w:val="0035579A"/>
    <w:rsid w:val="0035659C"/>
    <w:rsid w:val="00356967"/>
    <w:rsid w:val="00360B5F"/>
    <w:rsid w:val="00361BEB"/>
    <w:rsid w:val="0036661A"/>
    <w:rsid w:val="00372975"/>
    <w:rsid w:val="00375FBE"/>
    <w:rsid w:val="00380A02"/>
    <w:rsid w:val="003853C8"/>
    <w:rsid w:val="00396322"/>
    <w:rsid w:val="00397007"/>
    <w:rsid w:val="00397727"/>
    <w:rsid w:val="003A3529"/>
    <w:rsid w:val="003C298A"/>
    <w:rsid w:val="003C408A"/>
    <w:rsid w:val="003D6E73"/>
    <w:rsid w:val="003E13B8"/>
    <w:rsid w:val="003E29D1"/>
    <w:rsid w:val="003E4BF2"/>
    <w:rsid w:val="003F1A56"/>
    <w:rsid w:val="003F7BA0"/>
    <w:rsid w:val="0040074E"/>
    <w:rsid w:val="004130EF"/>
    <w:rsid w:val="00431C80"/>
    <w:rsid w:val="00442099"/>
    <w:rsid w:val="00444D19"/>
    <w:rsid w:val="00445689"/>
    <w:rsid w:val="00447F13"/>
    <w:rsid w:val="004531F5"/>
    <w:rsid w:val="004532DE"/>
    <w:rsid w:val="00454A16"/>
    <w:rsid w:val="00455B1E"/>
    <w:rsid w:val="00471CF4"/>
    <w:rsid w:val="0047264A"/>
    <w:rsid w:val="00473ED4"/>
    <w:rsid w:val="00480C2E"/>
    <w:rsid w:val="00482A95"/>
    <w:rsid w:val="00483132"/>
    <w:rsid w:val="00485981"/>
    <w:rsid w:val="00485A95"/>
    <w:rsid w:val="00485F04"/>
    <w:rsid w:val="00493098"/>
    <w:rsid w:val="004960B3"/>
    <w:rsid w:val="004A09BF"/>
    <w:rsid w:val="004A3554"/>
    <w:rsid w:val="004B2796"/>
    <w:rsid w:val="004B2D10"/>
    <w:rsid w:val="004B75C6"/>
    <w:rsid w:val="004C67BA"/>
    <w:rsid w:val="004C7F86"/>
    <w:rsid w:val="004D75A2"/>
    <w:rsid w:val="004E4AC7"/>
    <w:rsid w:val="004F0B89"/>
    <w:rsid w:val="004F1ADD"/>
    <w:rsid w:val="004F3556"/>
    <w:rsid w:val="004F3E86"/>
    <w:rsid w:val="004F426E"/>
    <w:rsid w:val="00504370"/>
    <w:rsid w:val="00507025"/>
    <w:rsid w:val="00511C45"/>
    <w:rsid w:val="00512C5D"/>
    <w:rsid w:val="0051361B"/>
    <w:rsid w:val="0051599B"/>
    <w:rsid w:val="005200F5"/>
    <w:rsid w:val="0052591D"/>
    <w:rsid w:val="00526552"/>
    <w:rsid w:val="00526E85"/>
    <w:rsid w:val="00530BE9"/>
    <w:rsid w:val="00530E84"/>
    <w:rsid w:val="00533C86"/>
    <w:rsid w:val="00533EB5"/>
    <w:rsid w:val="0053646E"/>
    <w:rsid w:val="005374D2"/>
    <w:rsid w:val="00541F9F"/>
    <w:rsid w:val="0054283C"/>
    <w:rsid w:val="00544FF6"/>
    <w:rsid w:val="00551E4E"/>
    <w:rsid w:val="00553334"/>
    <w:rsid w:val="00554F96"/>
    <w:rsid w:val="005568F4"/>
    <w:rsid w:val="0056207A"/>
    <w:rsid w:val="00564F6A"/>
    <w:rsid w:val="005677BD"/>
    <w:rsid w:val="005841E1"/>
    <w:rsid w:val="00584A5B"/>
    <w:rsid w:val="00591961"/>
    <w:rsid w:val="00594E3C"/>
    <w:rsid w:val="00596820"/>
    <w:rsid w:val="005A014E"/>
    <w:rsid w:val="005A43F8"/>
    <w:rsid w:val="005A4A2A"/>
    <w:rsid w:val="005A75C9"/>
    <w:rsid w:val="005B3216"/>
    <w:rsid w:val="005C2691"/>
    <w:rsid w:val="005D4E94"/>
    <w:rsid w:val="005D5ACC"/>
    <w:rsid w:val="005D5F0F"/>
    <w:rsid w:val="005E00E6"/>
    <w:rsid w:val="005E11B1"/>
    <w:rsid w:val="005E758C"/>
    <w:rsid w:val="005E79E9"/>
    <w:rsid w:val="005F2D30"/>
    <w:rsid w:val="005F6900"/>
    <w:rsid w:val="005F69D1"/>
    <w:rsid w:val="006031BC"/>
    <w:rsid w:val="00605264"/>
    <w:rsid w:val="00606282"/>
    <w:rsid w:val="00611243"/>
    <w:rsid w:val="00614292"/>
    <w:rsid w:val="006169C1"/>
    <w:rsid w:val="00630575"/>
    <w:rsid w:val="0063150A"/>
    <w:rsid w:val="00632C2B"/>
    <w:rsid w:val="00635895"/>
    <w:rsid w:val="00637451"/>
    <w:rsid w:val="0064310F"/>
    <w:rsid w:val="00645B35"/>
    <w:rsid w:val="006463AD"/>
    <w:rsid w:val="006546F6"/>
    <w:rsid w:val="00661EDE"/>
    <w:rsid w:val="00662A6B"/>
    <w:rsid w:val="00664C27"/>
    <w:rsid w:val="00665EE1"/>
    <w:rsid w:val="00680874"/>
    <w:rsid w:val="0068131B"/>
    <w:rsid w:val="006862D1"/>
    <w:rsid w:val="00687E18"/>
    <w:rsid w:val="006909A0"/>
    <w:rsid w:val="00693D9B"/>
    <w:rsid w:val="006A1164"/>
    <w:rsid w:val="006A3A5C"/>
    <w:rsid w:val="006C1680"/>
    <w:rsid w:val="006C4096"/>
    <w:rsid w:val="006C438A"/>
    <w:rsid w:val="006C572C"/>
    <w:rsid w:val="006C5F22"/>
    <w:rsid w:val="006C6E79"/>
    <w:rsid w:val="006D20C0"/>
    <w:rsid w:val="006D5AF2"/>
    <w:rsid w:val="006D7A73"/>
    <w:rsid w:val="006E22AB"/>
    <w:rsid w:val="006F575B"/>
    <w:rsid w:val="006F5F75"/>
    <w:rsid w:val="006F7203"/>
    <w:rsid w:val="007007CE"/>
    <w:rsid w:val="00704103"/>
    <w:rsid w:val="00707609"/>
    <w:rsid w:val="0071020C"/>
    <w:rsid w:val="00715198"/>
    <w:rsid w:val="00722BF4"/>
    <w:rsid w:val="0072739D"/>
    <w:rsid w:val="007318DF"/>
    <w:rsid w:val="0073329F"/>
    <w:rsid w:val="007333D9"/>
    <w:rsid w:val="0073778D"/>
    <w:rsid w:val="00751D69"/>
    <w:rsid w:val="00754ABF"/>
    <w:rsid w:val="00761C69"/>
    <w:rsid w:val="00761E87"/>
    <w:rsid w:val="00763D48"/>
    <w:rsid w:val="00765387"/>
    <w:rsid w:val="00770A0C"/>
    <w:rsid w:val="00771723"/>
    <w:rsid w:val="00772EE9"/>
    <w:rsid w:val="00773677"/>
    <w:rsid w:val="0077607F"/>
    <w:rsid w:val="007847EA"/>
    <w:rsid w:val="00791560"/>
    <w:rsid w:val="00797B8F"/>
    <w:rsid w:val="007A415E"/>
    <w:rsid w:val="007A45CF"/>
    <w:rsid w:val="007B0892"/>
    <w:rsid w:val="007B4703"/>
    <w:rsid w:val="007D0337"/>
    <w:rsid w:val="007D17FF"/>
    <w:rsid w:val="007D54FB"/>
    <w:rsid w:val="007D6BA4"/>
    <w:rsid w:val="007D744F"/>
    <w:rsid w:val="007E5FB2"/>
    <w:rsid w:val="007E746E"/>
    <w:rsid w:val="007F0240"/>
    <w:rsid w:val="007F035B"/>
    <w:rsid w:val="007F1A9F"/>
    <w:rsid w:val="007F51D5"/>
    <w:rsid w:val="00806D50"/>
    <w:rsid w:val="00810DC8"/>
    <w:rsid w:val="008169CD"/>
    <w:rsid w:val="00821772"/>
    <w:rsid w:val="0082556F"/>
    <w:rsid w:val="00825D77"/>
    <w:rsid w:val="00836D19"/>
    <w:rsid w:val="008426A4"/>
    <w:rsid w:val="00844B8A"/>
    <w:rsid w:val="00867789"/>
    <w:rsid w:val="00871856"/>
    <w:rsid w:val="008758A6"/>
    <w:rsid w:val="00875DCB"/>
    <w:rsid w:val="0088341C"/>
    <w:rsid w:val="00886FCC"/>
    <w:rsid w:val="00892E4D"/>
    <w:rsid w:val="008A22BC"/>
    <w:rsid w:val="008A3BD9"/>
    <w:rsid w:val="008A505F"/>
    <w:rsid w:val="008A634C"/>
    <w:rsid w:val="008B07BE"/>
    <w:rsid w:val="008B25F2"/>
    <w:rsid w:val="008B2C3C"/>
    <w:rsid w:val="008B7CA1"/>
    <w:rsid w:val="008D0A31"/>
    <w:rsid w:val="008F15F6"/>
    <w:rsid w:val="008F39B6"/>
    <w:rsid w:val="00904936"/>
    <w:rsid w:val="00904B7D"/>
    <w:rsid w:val="00905AD9"/>
    <w:rsid w:val="009104FF"/>
    <w:rsid w:val="009128B5"/>
    <w:rsid w:val="009156AA"/>
    <w:rsid w:val="00923109"/>
    <w:rsid w:val="00923900"/>
    <w:rsid w:val="00926707"/>
    <w:rsid w:val="0094180D"/>
    <w:rsid w:val="00943140"/>
    <w:rsid w:val="00943314"/>
    <w:rsid w:val="00943D5F"/>
    <w:rsid w:val="00945D1D"/>
    <w:rsid w:val="00945E7D"/>
    <w:rsid w:val="00957E3F"/>
    <w:rsid w:val="009703EC"/>
    <w:rsid w:val="00974CF8"/>
    <w:rsid w:val="00977EC4"/>
    <w:rsid w:val="009805AC"/>
    <w:rsid w:val="009831D2"/>
    <w:rsid w:val="00983A3C"/>
    <w:rsid w:val="00986D89"/>
    <w:rsid w:val="00992499"/>
    <w:rsid w:val="00996AEF"/>
    <w:rsid w:val="009A0BB9"/>
    <w:rsid w:val="009A26F2"/>
    <w:rsid w:val="009A7270"/>
    <w:rsid w:val="009B5FE3"/>
    <w:rsid w:val="009C000C"/>
    <w:rsid w:val="009C15D8"/>
    <w:rsid w:val="009C2457"/>
    <w:rsid w:val="009C3F1C"/>
    <w:rsid w:val="009C5286"/>
    <w:rsid w:val="009C65DB"/>
    <w:rsid w:val="009C7119"/>
    <w:rsid w:val="009D5CA6"/>
    <w:rsid w:val="009E374C"/>
    <w:rsid w:val="009E7FD4"/>
    <w:rsid w:val="009F0EF8"/>
    <w:rsid w:val="009F27BA"/>
    <w:rsid w:val="009F72C7"/>
    <w:rsid w:val="00A02339"/>
    <w:rsid w:val="00A1003B"/>
    <w:rsid w:val="00A13BEA"/>
    <w:rsid w:val="00A17FA6"/>
    <w:rsid w:val="00A22721"/>
    <w:rsid w:val="00A23938"/>
    <w:rsid w:val="00A26267"/>
    <w:rsid w:val="00A322AD"/>
    <w:rsid w:val="00A32DC9"/>
    <w:rsid w:val="00A34FFC"/>
    <w:rsid w:val="00A4281C"/>
    <w:rsid w:val="00A444F6"/>
    <w:rsid w:val="00A44516"/>
    <w:rsid w:val="00A44D9B"/>
    <w:rsid w:val="00A45025"/>
    <w:rsid w:val="00A4617F"/>
    <w:rsid w:val="00A463E7"/>
    <w:rsid w:val="00A51723"/>
    <w:rsid w:val="00A52A49"/>
    <w:rsid w:val="00A57F8A"/>
    <w:rsid w:val="00A61047"/>
    <w:rsid w:val="00A66D73"/>
    <w:rsid w:val="00A67A25"/>
    <w:rsid w:val="00A67E14"/>
    <w:rsid w:val="00A92A83"/>
    <w:rsid w:val="00A92E3F"/>
    <w:rsid w:val="00A96F4C"/>
    <w:rsid w:val="00AA3355"/>
    <w:rsid w:val="00AA4985"/>
    <w:rsid w:val="00AA4A1E"/>
    <w:rsid w:val="00AA4EBA"/>
    <w:rsid w:val="00AA77BE"/>
    <w:rsid w:val="00AB6AA5"/>
    <w:rsid w:val="00AC012E"/>
    <w:rsid w:val="00AC0FB4"/>
    <w:rsid w:val="00AC2777"/>
    <w:rsid w:val="00AD7CB8"/>
    <w:rsid w:val="00AE3D93"/>
    <w:rsid w:val="00AE428E"/>
    <w:rsid w:val="00B00082"/>
    <w:rsid w:val="00B06E51"/>
    <w:rsid w:val="00B071F9"/>
    <w:rsid w:val="00B13466"/>
    <w:rsid w:val="00B144D3"/>
    <w:rsid w:val="00B17503"/>
    <w:rsid w:val="00B20CBB"/>
    <w:rsid w:val="00B22481"/>
    <w:rsid w:val="00B3240B"/>
    <w:rsid w:val="00B3267E"/>
    <w:rsid w:val="00B328F8"/>
    <w:rsid w:val="00B352F7"/>
    <w:rsid w:val="00B36A81"/>
    <w:rsid w:val="00B37748"/>
    <w:rsid w:val="00B44863"/>
    <w:rsid w:val="00B450DE"/>
    <w:rsid w:val="00B46941"/>
    <w:rsid w:val="00B47AC3"/>
    <w:rsid w:val="00B47D86"/>
    <w:rsid w:val="00B56A1A"/>
    <w:rsid w:val="00B60B05"/>
    <w:rsid w:val="00B6609B"/>
    <w:rsid w:val="00B70A84"/>
    <w:rsid w:val="00B74419"/>
    <w:rsid w:val="00B76E99"/>
    <w:rsid w:val="00B82FC9"/>
    <w:rsid w:val="00B8619D"/>
    <w:rsid w:val="00B86948"/>
    <w:rsid w:val="00B87E89"/>
    <w:rsid w:val="00B9485E"/>
    <w:rsid w:val="00BA0DAC"/>
    <w:rsid w:val="00BA1ADA"/>
    <w:rsid w:val="00BA33E8"/>
    <w:rsid w:val="00BA6318"/>
    <w:rsid w:val="00BB2F11"/>
    <w:rsid w:val="00BB5D63"/>
    <w:rsid w:val="00BB6702"/>
    <w:rsid w:val="00BC0ACB"/>
    <w:rsid w:val="00BC21FB"/>
    <w:rsid w:val="00BC6B4C"/>
    <w:rsid w:val="00BD0785"/>
    <w:rsid w:val="00BD4F40"/>
    <w:rsid w:val="00BE10B9"/>
    <w:rsid w:val="00BF074D"/>
    <w:rsid w:val="00BF0EC5"/>
    <w:rsid w:val="00BF3F3D"/>
    <w:rsid w:val="00BF5E4E"/>
    <w:rsid w:val="00C01C20"/>
    <w:rsid w:val="00C03221"/>
    <w:rsid w:val="00C160D7"/>
    <w:rsid w:val="00C20232"/>
    <w:rsid w:val="00C21483"/>
    <w:rsid w:val="00C25EED"/>
    <w:rsid w:val="00C46B98"/>
    <w:rsid w:val="00C51D98"/>
    <w:rsid w:val="00C543E7"/>
    <w:rsid w:val="00C55AB0"/>
    <w:rsid w:val="00C66434"/>
    <w:rsid w:val="00C726C8"/>
    <w:rsid w:val="00C7489F"/>
    <w:rsid w:val="00C75068"/>
    <w:rsid w:val="00C76011"/>
    <w:rsid w:val="00C777DC"/>
    <w:rsid w:val="00C81B1A"/>
    <w:rsid w:val="00C850CD"/>
    <w:rsid w:val="00C87932"/>
    <w:rsid w:val="00C90870"/>
    <w:rsid w:val="00C953F4"/>
    <w:rsid w:val="00C95FBA"/>
    <w:rsid w:val="00CA1F5C"/>
    <w:rsid w:val="00CA612A"/>
    <w:rsid w:val="00CB6655"/>
    <w:rsid w:val="00CC4C84"/>
    <w:rsid w:val="00CC7660"/>
    <w:rsid w:val="00CC79D4"/>
    <w:rsid w:val="00CD5B2C"/>
    <w:rsid w:val="00CE071B"/>
    <w:rsid w:val="00CE159B"/>
    <w:rsid w:val="00CF0631"/>
    <w:rsid w:val="00CF0E39"/>
    <w:rsid w:val="00D03754"/>
    <w:rsid w:val="00D06BCB"/>
    <w:rsid w:val="00D077F6"/>
    <w:rsid w:val="00D20024"/>
    <w:rsid w:val="00D20955"/>
    <w:rsid w:val="00D3559D"/>
    <w:rsid w:val="00D3628F"/>
    <w:rsid w:val="00D43E49"/>
    <w:rsid w:val="00D445E9"/>
    <w:rsid w:val="00D574FB"/>
    <w:rsid w:val="00D61995"/>
    <w:rsid w:val="00D636F5"/>
    <w:rsid w:val="00D640A5"/>
    <w:rsid w:val="00D70C0A"/>
    <w:rsid w:val="00D75D0A"/>
    <w:rsid w:val="00D76525"/>
    <w:rsid w:val="00D8057D"/>
    <w:rsid w:val="00D87F3B"/>
    <w:rsid w:val="00D910FC"/>
    <w:rsid w:val="00DA3FCE"/>
    <w:rsid w:val="00DA4AA9"/>
    <w:rsid w:val="00DA57D9"/>
    <w:rsid w:val="00DA6E50"/>
    <w:rsid w:val="00DA7E8F"/>
    <w:rsid w:val="00DA7FE6"/>
    <w:rsid w:val="00DB34C0"/>
    <w:rsid w:val="00DB442C"/>
    <w:rsid w:val="00DC3B68"/>
    <w:rsid w:val="00DC7A30"/>
    <w:rsid w:val="00DD24E1"/>
    <w:rsid w:val="00DD3712"/>
    <w:rsid w:val="00DD6526"/>
    <w:rsid w:val="00DD750B"/>
    <w:rsid w:val="00DD7B95"/>
    <w:rsid w:val="00DE1757"/>
    <w:rsid w:val="00DE1AEC"/>
    <w:rsid w:val="00DE314E"/>
    <w:rsid w:val="00DE4CBE"/>
    <w:rsid w:val="00DE523A"/>
    <w:rsid w:val="00DE6BC8"/>
    <w:rsid w:val="00DE7539"/>
    <w:rsid w:val="00E050E7"/>
    <w:rsid w:val="00E10DCF"/>
    <w:rsid w:val="00E15A24"/>
    <w:rsid w:val="00E15B28"/>
    <w:rsid w:val="00E17E9C"/>
    <w:rsid w:val="00E24CFE"/>
    <w:rsid w:val="00E26A4C"/>
    <w:rsid w:val="00E31D29"/>
    <w:rsid w:val="00E32739"/>
    <w:rsid w:val="00E32F4E"/>
    <w:rsid w:val="00E40E72"/>
    <w:rsid w:val="00E44D9B"/>
    <w:rsid w:val="00E463DC"/>
    <w:rsid w:val="00E47E40"/>
    <w:rsid w:val="00E52BA6"/>
    <w:rsid w:val="00E64D17"/>
    <w:rsid w:val="00E70C5B"/>
    <w:rsid w:val="00E7304D"/>
    <w:rsid w:val="00E75193"/>
    <w:rsid w:val="00E753A8"/>
    <w:rsid w:val="00E811D9"/>
    <w:rsid w:val="00E83FA4"/>
    <w:rsid w:val="00E85F1C"/>
    <w:rsid w:val="00E87142"/>
    <w:rsid w:val="00E96191"/>
    <w:rsid w:val="00E96D06"/>
    <w:rsid w:val="00EA01CB"/>
    <w:rsid w:val="00EA029D"/>
    <w:rsid w:val="00EB4965"/>
    <w:rsid w:val="00EB558C"/>
    <w:rsid w:val="00EE4354"/>
    <w:rsid w:val="00EE4415"/>
    <w:rsid w:val="00EE6B86"/>
    <w:rsid w:val="00F05E9B"/>
    <w:rsid w:val="00F14E39"/>
    <w:rsid w:val="00F15DFC"/>
    <w:rsid w:val="00F22675"/>
    <w:rsid w:val="00F245F2"/>
    <w:rsid w:val="00F24E42"/>
    <w:rsid w:val="00F26EEA"/>
    <w:rsid w:val="00F3210D"/>
    <w:rsid w:val="00F37077"/>
    <w:rsid w:val="00F41FEE"/>
    <w:rsid w:val="00F423F2"/>
    <w:rsid w:val="00F509FB"/>
    <w:rsid w:val="00F54692"/>
    <w:rsid w:val="00F613F7"/>
    <w:rsid w:val="00F64476"/>
    <w:rsid w:val="00F64AE5"/>
    <w:rsid w:val="00F729D8"/>
    <w:rsid w:val="00F7595D"/>
    <w:rsid w:val="00F77BC2"/>
    <w:rsid w:val="00F81C7E"/>
    <w:rsid w:val="00F84698"/>
    <w:rsid w:val="00F877DF"/>
    <w:rsid w:val="00F90361"/>
    <w:rsid w:val="00F9248A"/>
    <w:rsid w:val="00F9273D"/>
    <w:rsid w:val="00F928D2"/>
    <w:rsid w:val="00F96D19"/>
    <w:rsid w:val="00FA7DD7"/>
    <w:rsid w:val="00FA7E6F"/>
    <w:rsid w:val="00FB553C"/>
    <w:rsid w:val="00FE2D69"/>
    <w:rsid w:val="00FE6847"/>
    <w:rsid w:val="00FE6A48"/>
    <w:rsid w:val="00FE7ADB"/>
    <w:rsid w:val="00FE7E6B"/>
    <w:rsid w:val="00FF31A2"/>
    <w:rsid w:val="00FF3985"/>
    <w:rsid w:val="00FF7F10"/>
    <w:rsid w:val="01EA1C82"/>
    <w:rsid w:val="0375595E"/>
    <w:rsid w:val="05B77164"/>
    <w:rsid w:val="085C0FA4"/>
    <w:rsid w:val="08889254"/>
    <w:rsid w:val="0CC39831"/>
    <w:rsid w:val="0F8D95E4"/>
    <w:rsid w:val="1155B973"/>
    <w:rsid w:val="11CA2A4F"/>
    <w:rsid w:val="16B354EF"/>
    <w:rsid w:val="1ABAD9DE"/>
    <w:rsid w:val="1D408B47"/>
    <w:rsid w:val="1E1BA918"/>
    <w:rsid w:val="1E54364A"/>
    <w:rsid w:val="22398EBF"/>
    <w:rsid w:val="23064E10"/>
    <w:rsid w:val="28C6D534"/>
    <w:rsid w:val="29527C28"/>
    <w:rsid w:val="2B294CA1"/>
    <w:rsid w:val="2FE9DB89"/>
    <w:rsid w:val="31148C1B"/>
    <w:rsid w:val="3344D7ED"/>
    <w:rsid w:val="37395B19"/>
    <w:rsid w:val="3D33DE1A"/>
    <w:rsid w:val="3D8C32C7"/>
    <w:rsid w:val="3EE16FC9"/>
    <w:rsid w:val="3F76E656"/>
    <w:rsid w:val="3F9BD090"/>
    <w:rsid w:val="3FC93DD8"/>
    <w:rsid w:val="486A45F7"/>
    <w:rsid w:val="48EB88A6"/>
    <w:rsid w:val="493FA9AD"/>
    <w:rsid w:val="4B58F308"/>
    <w:rsid w:val="4B8B6E78"/>
    <w:rsid w:val="4E2F684F"/>
    <w:rsid w:val="50BC0EB1"/>
    <w:rsid w:val="5159DA8D"/>
    <w:rsid w:val="51D09CC6"/>
    <w:rsid w:val="53070633"/>
    <w:rsid w:val="535A641B"/>
    <w:rsid w:val="53879F41"/>
    <w:rsid w:val="53E8779E"/>
    <w:rsid w:val="5470BC51"/>
    <w:rsid w:val="5509C37E"/>
    <w:rsid w:val="5548BB38"/>
    <w:rsid w:val="571355BC"/>
    <w:rsid w:val="57FB72A7"/>
    <w:rsid w:val="5A16C546"/>
    <w:rsid w:val="5BCB7062"/>
    <w:rsid w:val="5D41E41B"/>
    <w:rsid w:val="5EB1A358"/>
    <w:rsid w:val="5F2DFCF0"/>
    <w:rsid w:val="642CC3E4"/>
    <w:rsid w:val="6523A7B6"/>
    <w:rsid w:val="6589435C"/>
    <w:rsid w:val="6937D2AC"/>
    <w:rsid w:val="6B64B651"/>
    <w:rsid w:val="6BF87D0E"/>
    <w:rsid w:val="6C9EA6AA"/>
    <w:rsid w:val="6F7DCCB7"/>
    <w:rsid w:val="7066BBF7"/>
    <w:rsid w:val="70BE2EBB"/>
    <w:rsid w:val="71F19E9A"/>
    <w:rsid w:val="7511714D"/>
    <w:rsid w:val="7658D517"/>
    <w:rsid w:val="77514038"/>
    <w:rsid w:val="79446C93"/>
    <w:rsid w:val="7FDFD2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5036B1"/>
  <w15:docId w15:val="{4943BBDB-CABE-466F-BD83-4153F402A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6D6"/>
    <w:pPr>
      <w:spacing w:after="0" w:line="240" w:lineRule="auto"/>
    </w:pPr>
    <w:rPr>
      <w:rFonts w:ascii="Times New Roman" w:eastAsia="Times New Roman" w:hAnsi="Times New Roman" w:cs="Times New Roman"/>
      <w:szCs w:val="20"/>
      <w:lang w:eastAsia="nb-NO"/>
    </w:rPr>
  </w:style>
  <w:style w:type="paragraph" w:styleId="Overskrift2">
    <w:name w:val="heading 2"/>
    <w:basedOn w:val="Normal"/>
    <w:link w:val="Overskrift2Tegn"/>
    <w:uiPriority w:val="9"/>
    <w:qFormat/>
    <w:rsid w:val="009C5286"/>
    <w:pPr>
      <w:spacing w:before="100" w:beforeAutospacing="1" w:after="100" w:afterAutospacing="1"/>
      <w:outlineLvl w:val="1"/>
    </w:pPr>
    <w:rPr>
      <w:b/>
      <w:bCs/>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1926D6"/>
    <w:pPr>
      <w:tabs>
        <w:tab w:val="center" w:pos="4703"/>
        <w:tab w:val="right" w:pos="9406"/>
      </w:tabs>
    </w:pPr>
  </w:style>
  <w:style w:type="character" w:customStyle="1" w:styleId="BunntekstTegn">
    <w:name w:val="Bunntekst Tegn"/>
    <w:basedOn w:val="Standardskriftforavsnitt"/>
    <w:link w:val="Bunntekst"/>
    <w:rsid w:val="001926D6"/>
    <w:rPr>
      <w:rFonts w:ascii="Times New Roman" w:eastAsia="Times New Roman" w:hAnsi="Times New Roman" w:cs="Times New Roman"/>
      <w:szCs w:val="20"/>
      <w:lang w:eastAsia="nb-NO"/>
    </w:rPr>
  </w:style>
  <w:style w:type="paragraph" w:styleId="NormalWeb">
    <w:name w:val="Normal (Web)"/>
    <w:basedOn w:val="Normal"/>
    <w:uiPriority w:val="99"/>
    <w:unhideWhenUsed/>
    <w:rsid w:val="001926D6"/>
    <w:pPr>
      <w:spacing w:after="210"/>
    </w:pPr>
    <w:rPr>
      <w:sz w:val="24"/>
      <w:szCs w:val="24"/>
    </w:rPr>
  </w:style>
  <w:style w:type="character" w:styleId="Hyperkobling">
    <w:name w:val="Hyperlink"/>
    <w:basedOn w:val="Standardskriftforavsnitt"/>
    <w:uiPriority w:val="99"/>
    <w:unhideWhenUsed/>
    <w:rsid w:val="001926D6"/>
    <w:rPr>
      <w:color w:val="0000FF"/>
      <w:u w:val="single"/>
    </w:rPr>
  </w:style>
  <w:style w:type="paragraph" w:customStyle="1" w:styleId="H3">
    <w:name w:val="H3"/>
    <w:basedOn w:val="Normal"/>
    <w:next w:val="Normal"/>
    <w:uiPriority w:val="99"/>
    <w:rsid w:val="00770A0C"/>
    <w:pPr>
      <w:keepNext/>
      <w:autoSpaceDE w:val="0"/>
      <w:autoSpaceDN w:val="0"/>
      <w:adjustRightInd w:val="0"/>
      <w:spacing w:before="100" w:after="100"/>
      <w:outlineLvl w:val="3"/>
    </w:pPr>
    <w:rPr>
      <w:rFonts w:eastAsiaTheme="minorHAnsi"/>
      <w:b/>
      <w:bCs/>
      <w:sz w:val="28"/>
      <w:szCs w:val="28"/>
      <w:lang w:eastAsia="en-US"/>
    </w:rPr>
  </w:style>
  <w:style w:type="paragraph" w:customStyle="1" w:styleId="Default">
    <w:name w:val="Default"/>
    <w:rsid w:val="00C55AB0"/>
    <w:pPr>
      <w:autoSpaceDE w:val="0"/>
      <w:autoSpaceDN w:val="0"/>
      <w:adjustRightInd w:val="0"/>
      <w:spacing w:after="0" w:line="240" w:lineRule="auto"/>
    </w:pPr>
    <w:rPr>
      <w:rFonts w:ascii="Calibri" w:hAnsi="Calibri" w:cs="Calibri"/>
      <w:color w:val="000000"/>
      <w:sz w:val="24"/>
      <w:szCs w:val="24"/>
    </w:rPr>
  </w:style>
  <w:style w:type="paragraph" w:styleId="Topptekst">
    <w:name w:val="header"/>
    <w:basedOn w:val="Normal"/>
    <w:link w:val="TopptekstTegn"/>
    <w:uiPriority w:val="99"/>
    <w:unhideWhenUsed/>
    <w:rsid w:val="006C4096"/>
    <w:pPr>
      <w:tabs>
        <w:tab w:val="center" w:pos="4536"/>
        <w:tab w:val="right" w:pos="9072"/>
      </w:tabs>
    </w:pPr>
  </w:style>
  <w:style w:type="character" w:customStyle="1" w:styleId="TopptekstTegn">
    <w:name w:val="Topptekst Tegn"/>
    <w:basedOn w:val="Standardskriftforavsnitt"/>
    <w:link w:val="Topptekst"/>
    <w:uiPriority w:val="99"/>
    <w:rsid w:val="006C4096"/>
    <w:rPr>
      <w:rFonts w:ascii="Times New Roman" w:eastAsia="Times New Roman" w:hAnsi="Times New Roman" w:cs="Times New Roman"/>
      <w:szCs w:val="20"/>
      <w:lang w:eastAsia="nb-NO"/>
    </w:rPr>
  </w:style>
  <w:style w:type="character" w:customStyle="1" w:styleId="Overskrift2Tegn">
    <w:name w:val="Overskrift 2 Tegn"/>
    <w:basedOn w:val="Standardskriftforavsnitt"/>
    <w:link w:val="Overskrift2"/>
    <w:uiPriority w:val="9"/>
    <w:rsid w:val="009C5286"/>
    <w:rPr>
      <w:rFonts w:ascii="Times New Roman" w:eastAsia="Times New Roman" w:hAnsi="Times New Roman" w:cs="Times New Roman"/>
      <w:b/>
      <w:bCs/>
      <w:sz w:val="36"/>
      <w:szCs w:val="36"/>
      <w:lang w:eastAsia="nb-NO"/>
    </w:rPr>
  </w:style>
  <w:style w:type="paragraph" w:styleId="Listeavsnitt">
    <w:name w:val="List Paragraph"/>
    <w:basedOn w:val="Normal"/>
    <w:uiPriority w:val="34"/>
    <w:qFormat/>
    <w:rsid w:val="009C5286"/>
    <w:pPr>
      <w:ind w:left="720"/>
      <w:contextualSpacing/>
    </w:pPr>
  </w:style>
  <w:style w:type="table" w:styleId="Middelsliste2-uthevingsfarge1">
    <w:name w:val="Medium List 2 Accent 1"/>
    <w:basedOn w:val="Vanligtabell"/>
    <w:uiPriority w:val="66"/>
    <w:rsid w:val="00A44D9B"/>
    <w:pPr>
      <w:spacing w:after="0" w:line="240" w:lineRule="auto"/>
    </w:pPr>
    <w:rPr>
      <w:rFonts w:asciiTheme="majorHAnsi" w:eastAsiaTheme="majorEastAsia" w:hAnsiTheme="majorHAnsi" w:cstheme="majorBidi"/>
      <w:color w:val="000000" w:themeColor="text1"/>
      <w:lang w:eastAsia="nb-N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lrutenett">
    <w:name w:val="Table Grid"/>
    <w:basedOn w:val="Vanligtabell"/>
    <w:uiPriority w:val="59"/>
    <w:unhideWhenUsed/>
    <w:rsid w:val="004C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uiPriority w:val="99"/>
    <w:semiHidden/>
    <w:unhideWhenUsed/>
    <w:rsid w:val="00763D48"/>
    <w:rPr>
      <w:color w:val="800080" w:themeColor="followedHyperlink"/>
      <w:u w:val="single"/>
    </w:rPr>
  </w:style>
  <w:style w:type="paragraph" w:styleId="Bobletekst">
    <w:name w:val="Balloon Text"/>
    <w:basedOn w:val="Normal"/>
    <w:link w:val="BobletekstTegn"/>
    <w:uiPriority w:val="99"/>
    <w:semiHidden/>
    <w:unhideWhenUsed/>
    <w:rsid w:val="00BC21FB"/>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C21FB"/>
    <w:rPr>
      <w:rFonts w:ascii="Segoe UI" w:eastAsia="Times New Roman" w:hAnsi="Segoe UI" w:cs="Segoe UI"/>
      <w:sz w:val="18"/>
      <w:szCs w:val="18"/>
      <w:lang w:eastAsia="nb-NO"/>
    </w:rPr>
  </w:style>
  <w:style w:type="character" w:customStyle="1" w:styleId="UnresolvedMention1">
    <w:name w:val="Unresolved Mention1"/>
    <w:basedOn w:val="Standardskriftforavsnitt"/>
    <w:uiPriority w:val="99"/>
    <w:semiHidden/>
    <w:unhideWhenUsed/>
    <w:rsid w:val="00D910FC"/>
    <w:rPr>
      <w:color w:val="605E5C"/>
      <w:shd w:val="clear" w:color="auto" w:fill="E1DFDD"/>
    </w:rPr>
  </w:style>
  <w:style w:type="character" w:customStyle="1" w:styleId="UnresolvedMention">
    <w:name w:val="Unresolved Mention"/>
    <w:basedOn w:val="Standardskriftforavsnitt"/>
    <w:uiPriority w:val="99"/>
    <w:semiHidden/>
    <w:unhideWhenUsed/>
    <w:rsid w:val="00314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203801">
      <w:bodyDiv w:val="1"/>
      <w:marLeft w:val="0"/>
      <w:marRight w:val="0"/>
      <w:marTop w:val="0"/>
      <w:marBottom w:val="0"/>
      <w:divBdr>
        <w:top w:val="none" w:sz="0" w:space="0" w:color="auto"/>
        <w:left w:val="none" w:sz="0" w:space="0" w:color="auto"/>
        <w:bottom w:val="none" w:sz="0" w:space="0" w:color="auto"/>
        <w:right w:val="none" w:sz="0" w:space="0" w:color="auto"/>
      </w:divBdr>
    </w:div>
    <w:div w:id="16933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9C6A3B87E74D40ACFA02A51C20746E" ma:contentTypeVersion="10" ma:contentTypeDescription="Create a new document." ma:contentTypeScope="" ma:versionID="768e9d32fffd7a0b2123c676aa507697">
  <xsd:schema xmlns:xsd="http://www.w3.org/2001/XMLSchema" xmlns:xs="http://www.w3.org/2001/XMLSchema" xmlns:p="http://schemas.microsoft.com/office/2006/metadata/properties" xmlns:ns2="e36a6cbe-27ab-45df-849b-79d63f119e85" xmlns:ns3="c4fb8c67-794d-462b-896b-0683c539bffb" targetNamespace="http://schemas.microsoft.com/office/2006/metadata/properties" ma:root="true" ma:fieldsID="0db6e6ef9d3ea7c7c3fb6f853d3a80d7" ns2:_="" ns3:_="">
    <xsd:import namespace="e36a6cbe-27ab-45df-849b-79d63f119e85"/>
    <xsd:import namespace="c4fb8c67-794d-462b-896b-0683c539bf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a6cbe-27ab-45df-849b-79d63f119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fb8c67-794d-462b-896b-0683c539bff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05B90C-9691-45E5-B083-E8130AF4A12A}">
  <ds:schemaRefs>
    <ds:schemaRef ds:uri="http://schemas.microsoft.com/sharepoint/v3/contenttype/forms"/>
  </ds:schemaRefs>
</ds:datastoreItem>
</file>

<file path=customXml/itemProps2.xml><?xml version="1.0" encoding="utf-8"?>
<ds:datastoreItem xmlns:ds="http://schemas.openxmlformats.org/officeDocument/2006/customXml" ds:itemID="{FCF2E790-A03B-4D18-BA21-76A801378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a6cbe-27ab-45df-849b-79d63f119e85"/>
    <ds:schemaRef ds:uri="c4fb8c67-794d-462b-896b-0683c539b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3D3056-A6B5-4D20-A8C9-CE4F9CA6722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e36a6cbe-27ab-45df-849b-79d63f119e85"/>
    <ds:schemaRef ds:uri="http://purl.org/dc/dcmitype/"/>
    <ds:schemaRef ds:uri="http://schemas.microsoft.com/office/infopath/2007/PartnerControls"/>
    <ds:schemaRef ds:uri="c4fb8c67-794d-462b-896b-0683c539bff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1762</Characters>
  <Application>Microsoft Office Word</Application>
  <DocSecurity>4</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NAV</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Berntsen, Hasse</dc:creator>
  <cp:keywords/>
  <cp:lastModifiedBy>Vikeby, Morten</cp:lastModifiedBy>
  <cp:revision>2</cp:revision>
  <cp:lastPrinted>2019-03-01T21:04:00Z</cp:lastPrinted>
  <dcterms:created xsi:type="dcterms:W3CDTF">2020-01-31T09:08:00Z</dcterms:created>
  <dcterms:modified xsi:type="dcterms:W3CDTF">2020-01-31T09:08:00Z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91420-1ae2-4120-89e6-e6f668f067e2_Enabled">
    <vt:lpwstr>True</vt:lpwstr>
  </property>
  <property fmtid="{D5CDD505-2E9C-101B-9397-08002B2CF9AE}" pid="3" name="MSIP_Label_d3491420-1ae2-4120-89e6-e6f668f067e2_SiteId">
    <vt:lpwstr>62366534-1ec3-4962-8869-9b5535279d0b</vt:lpwstr>
  </property>
  <property fmtid="{D5CDD505-2E9C-101B-9397-08002B2CF9AE}" pid="4" name="MSIP_Label_d3491420-1ae2-4120-89e6-e6f668f067e2_Owner">
    <vt:lpwstr>Hasse.Berntsen@nav.no</vt:lpwstr>
  </property>
  <property fmtid="{D5CDD505-2E9C-101B-9397-08002B2CF9AE}" pid="5" name="MSIP_Label_d3491420-1ae2-4120-89e6-e6f668f067e2_SetDate">
    <vt:lpwstr>2019-02-01T06:14:38.8630816Z</vt:lpwstr>
  </property>
  <property fmtid="{D5CDD505-2E9C-101B-9397-08002B2CF9AE}" pid="6" name="MSIP_Label_d3491420-1ae2-4120-89e6-e6f668f067e2_Name">
    <vt:lpwstr>NAV Internt</vt:lpwstr>
  </property>
  <property fmtid="{D5CDD505-2E9C-101B-9397-08002B2CF9AE}" pid="7" name="MSIP_Label_d3491420-1ae2-4120-89e6-e6f668f067e2_Application">
    <vt:lpwstr>Microsoft Azure Information Protection</vt:lpwstr>
  </property>
  <property fmtid="{D5CDD505-2E9C-101B-9397-08002B2CF9AE}" pid="8" name="MSIP_Label_d3491420-1ae2-4120-89e6-e6f668f067e2_Extended_MSFT_Method">
    <vt:lpwstr>Automatic</vt:lpwstr>
  </property>
  <property fmtid="{D5CDD505-2E9C-101B-9397-08002B2CF9AE}" pid="9" name="Sensitivity">
    <vt:lpwstr>NAV Internt</vt:lpwstr>
  </property>
  <property fmtid="{D5CDD505-2E9C-101B-9397-08002B2CF9AE}" pid="10" name="ContentTypeId">
    <vt:lpwstr>0x0101004D9C6A3B87E74D40ACFA02A51C20746E</vt:lpwstr>
  </property>
</Properties>
</file>