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5A0E" w14:textId="5CE571D3" w:rsidR="0009693F" w:rsidRDefault="005D4B6B" w:rsidP="0009693F">
      <w:pPr>
        <w:pStyle w:val="Overskrift1"/>
        <w:rPr>
          <w:lang w:val="nn-NO"/>
        </w:rPr>
      </w:pPr>
      <w:r>
        <w:rPr>
          <w:lang w:val="nn-NO"/>
        </w:rPr>
        <w:t>Kostnader</w:t>
      </w:r>
      <w:r w:rsidR="0001709B">
        <w:rPr>
          <w:lang w:val="nn-NO"/>
        </w:rPr>
        <w:t xml:space="preserve"> til tolketjeneste</w:t>
      </w:r>
      <w:r w:rsidR="00ED1941">
        <w:rPr>
          <w:lang w:val="nn-NO"/>
        </w:rPr>
        <w:t xml:space="preserve"> for døve, hørselshemmede og døvblinde</w:t>
      </w:r>
    </w:p>
    <w:p w14:paraId="7EA1CC50" w14:textId="693155C0" w:rsidR="00BF59A3" w:rsidRDefault="000E02E9" w:rsidP="0009693F">
      <w:r>
        <w:t>Gjeldende fra 1. februar 2026</w:t>
      </w:r>
    </w:p>
    <w:p w14:paraId="2C083D97" w14:textId="663F6EE5" w:rsidR="005F756D" w:rsidRDefault="0086580E" w:rsidP="0009693F">
      <w:r>
        <w:t xml:space="preserve">Informasjon om </w:t>
      </w:r>
      <w:r w:rsidR="00C856D3">
        <w:t>f</w:t>
      </w:r>
      <w:r w:rsidR="002E5A02">
        <w:t xml:space="preserve">akturering av kostnader til tolketjeneste bestilt </w:t>
      </w:r>
      <w:r w:rsidR="00DD66EA">
        <w:t>hos</w:t>
      </w:r>
      <w:r w:rsidR="002E5A02">
        <w:t xml:space="preserve"> Nav hjelpemiddelsentral</w:t>
      </w:r>
      <w:r w:rsidR="00C856D3">
        <w:t>.</w:t>
      </w:r>
    </w:p>
    <w:p w14:paraId="3EEB921E" w14:textId="071EB2DB" w:rsidR="00A159A7" w:rsidRPr="00A159A7" w:rsidRDefault="00A159A7" w:rsidP="00A159A7">
      <w:r>
        <w:t>F</w:t>
      </w:r>
      <w:r w:rsidRPr="00A159A7">
        <w:t>ølgende gjelder i situasjoner der</w:t>
      </w:r>
      <w:r w:rsidR="002A0B6A">
        <w:t>:</w:t>
      </w:r>
    </w:p>
    <w:p w14:paraId="6E514DD4" w14:textId="4A328571" w:rsidR="00A159A7" w:rsidRPr="00A159A7" w:rsidRDefault="00A159A7" w:rsidP="00A159A7">
      <w:pPr>
        <w:numPr>
          <w:ilvl w:val="0"/>
          <w:numId w:val="12"/>
        </w:numPr>
      </w:pPr>
      <w:r w:rsidRPr="00A159A7">
        <w:t>En offentlig eller privat sektor har ansvar for finansiering av tolketjeneste.</w:t>
      </w:r>
    </w:p>
    <w:p w14:paraId="4023C26A" w14:textId="69F92115" w:rsidR="00A159A7" w:rsidRPr="00A159A7" w:rsidRDefault="00A159A7" w:rsidP="00A159A7">
      <w:pPr>
        <w:numPr>
          <w:ilvl w:val="0"/>
          <w:numId w:val="12"/>
        </w:numPr>
      </w:pPr>
      <w:r>
        <w:t>E</w:t>
      </w:r>
      <w:r w:rsidRPr="00A159A7">
        <w:t>n arrangør ønsker å tilrettelegge sitt arrangement med tolk, uten tolkebrukere med rettighet til tolking til stede.</w:t>
      </w:r>
    </w:p>
    <w:p w14:paraId="435D4FC1" w14:textId="2C75A403" w:rsidR="0009693F" w:rsidRDefault="00664923" w:rsidP="0009693F">
      <w:r>
        <w:t xml:space="preserve">Følgende satser for </w:t>
      </w:r>
      <w:r w:rsidRPr="00595425">
        <w:t>tolketjenester til døve, hørselshemmede og døvblinde</w:t>
      </w:r>
      <w:r>
        <w:t xml:space="preserve"> er fastsatt av </w:t>
      </w:r>
      <w:r w:rsidR="0009693F" w:rsidRPr="00595425">
        <w:t>Arbeids- og inkluderingsdepartementet</w:t>
      </w:r>
      <w:r w:rsidR="00D9516F">
        <w:t>:</w:t>
      </w:r>
    </w:p>
    <w:p w14:paraId="520B1978" w14:textId="77777777" w:rsidR="009D6869" w:rsidRPr="0009693F" w:rsidRDefault="009D6869" w:rsidP="0009693F"/>
    <w:p w14:paraId="6DC96877" w14:textId="6DBF3DCE" w:rsidR="0009693F" w:rsidRPr="0009693F" w:rsidRDefault="0009693F" w:rsidP="0009693F">
      <w:pPr>
        <w:numPr>
          <w:ilvl w:val="0"/>
          <w:numId w:val="2"/>
        </w:numPr>
      </w:pPr>
      <w:r w:rsidRPr="0009693F">
        <w:rPr>
          <w:b/>
          <w:bCs/>
        </w:rPr>
        <w:t>Tolkesats</w:t>
      </w:r>
      <w:r w:rsidR="006E7574">
        <w:rPr>
          <w:b/>
          <w:bCs/>
        </w:rPr>
        <w:t xml:space="preserve">: </w:t>
      </w:r>
      <w:r w:rsidR="006E7574" w:rsidRPr="00D9516F">
        <w:t>546,50 kr pr time</w:t>
      </w:r>
      <w:r w:rsidR="00D9516F">
        <w:t xml:space="preserve"> (pr tolk)</w:t>
      </w:r>
      <w:r>
        <w:br/>
      </w:r>
    </w:p>
    <w:p w14:paraId="62B996C3" w14:textId="55B5A00B" w:rsidR="0009693F" w:rsidRPr="0009693F" w:rsidRDefault="0009693F" w:rsidP="0009693F">
      <w:pPr>
        <w:numPr>
          <w:ilvl w:val="0"/>
          <w:numId w:val="6"/>
        </w:numPr>
      </w:pPr>
      <w:r w:rsidRPr="0009693F">
        <w:rPr>
          <w:b/>
          <w:bCs/>
        </w:rPr>
        <w:t>Minstesats</w:t>
      </w:r>
      <w:r w:rsidRPr="0009693F">
        <w:t> på en time</w:t>
      </w:r>
      <w:r>
        <w:br/>
      </w:r>
    </w:p>
    <w:p w14:paraId="04D9A8A9" w14:textId="445FE579" w:rsidR="0009693F" w:rsidRPr="0009693F" w:rsidRDefault="0009693F" w:rsidP="0009693F">
      <w:pPr>
        <w:numPr>
          <w:ilvl w:val="0"/>
          <w:numId w:val="11"/>
        </w:numPr>
      </w:pPr>
      <w:r w:rsidRPr="0009693F">
        <w:rPr>
          <w:b/>
          <w:bCs/>
        </w:rPr>
        <w:t>Oppmøtesats</w:t>
      </w:r>
      <w:r w:rsidRPr="0009693F">
        <w:t> </w:t>
      </w:r>
      <w:r w:rsidR="006549BF">
        <w:t>på 1093 kr pr tolk pr gang</w:t>
      </w:r>
      <w:r w:rsidR="00BE530C">
        <w:t xml:space="preserve"> </w:t>
      </w:r>
      <w:r w:rsidR="006549BF">
        <w:t xml:space="preserve">(tilsvarer </w:t>
      </w:r>
      <w:r w:rsidRPr="0009693F">
        <w:t>to timers tolkesats dag</w:t>
      </w:r>
      <w:r w:rsidR="006549BF">
        <w:t>tid)</w:t>
      </w:r>
      <w:r w:rsidRPr="0009693F">
        <w:t xml:space="preserve">. Oppmøtesats </w:t>
      </w:r>
      <w:r w:rsidR="00A45A7A">
        <w:t>faktureres</w:t>
      </w:r>
      <w:r w:rsidRPr="0009693F">
        <w:t xml:space="preserve"> for hvert oppdrag, uavhengig av varighet på oppdraget</w:t>
      </w:r>
      <w:r w:rsidR="00096F88">
        <w:t xml:space="preserve"> og</w:t>
      </w:r>
      <w:r w:rsidRPr="0009693F">
        <w:t xml:space="preserve"> om det utføres over skjerm eller oppmøte. </w:t>
      </w:r>
      <w:r w:rsidR="006D1343">
        <w:t>Faktureres</w:t>
      </w:r>
      <w:r w:rsidRPr="0009693F">
        <w:t xml:space="preserve"> hver dag dersom oppdraget varer flere dager. </w:t>
      </w:r>
      <w:r>
        <w:br/>
      </w:r>
    </w:p>
    <w:p w14:paraId="2D280B80" w14:textId="1FDE2040" w:rsidR="0009693F" w:rsidRPr="0009693F" w:rsidRDefault="0009693F" w:rsidP="0009693F">
      <w:pPr>
        <w:numPr>
          <w:ilvl w:val="0"/>
          <w:numId w:val="5"/>
        </w:numPr>
      </w:pPr>
      <w:r w:rsidRPr="0009693F">
        <w:rPr>
          <w:b/>
          <w:bCs/>
        </w:rPr>
        <w:t xml:space="preserve">Kveldstillegget </w:t>
      </w:r>
      <w:r w:rsidR="00CA7835">
        <w:t xml:space="preserve"> er </w:t>
      </w:r>
      <w:r w:rsidR="00F65586" w:rsidRPr="00F65586">
        <w:t>25 % av tolkesatsen</w:t>
      </w:r>
      <w:r w:rsidR="00F65586">
        <w:rPr>
          <w:b/>
          <w:bCs/>
        </w:rPr>
        <w:t>,</w:t>
      </w:r>
      <w:r w:rsidRPr="0009693F">
        <w:t xml:space="preserve"> hverdager fra kl. 20 - 06 </w:t>
      </w:r>
      <w:r>
        <w:br/>
      </w:r>
    </w:p>
    <w:p w14:paraId="744DF880" w14:textId="1F74C1DA" w:rsidR="0009693F" w:rsidRPr="0009693F" w:rsidRDefault="0009693F" w:rsidP="0009693F">
      <w:pPr>
        <w:numPr>
          <w:ilvl w:val="0"/>
          <w:numId w:val="3"/>
        </w:numPr>
      </w:pPr>
      <w:r w:rsidRPr="0009693F">
        <w:rPr>
          <w:b/>
          <w:bCs/>
        </w:rPr>
        <w:t>Helgetillegget</w:t>
      </w:r>
      <w:r w:rsidR="00F65586">
        <w:rPr>
          <w:b/>
          <w:bCs/>
        </w:rPr>
        <w:t xml:space="preserve"> </w:t>
      </w:r>
      <w:r w:rsidR="00CA7835">
        <w:t xml:space="preserve">er </w:t>
      </w:r>
      <w:r w:rsidR="00F65586" w:rsidRPr="008F4CB2">
        <w:t>25 % av tolkesatsen</w:t>
      </w:r>
      <w:r w:rsidR="008F4CB2">
        <w:rPr>
          <w:b/>
          <w:bCs/>
        </w:rPr>
        <w:t xml:space="preserve">, </w:t>
      </w:r>
      <w:r w:rsidRPr="0009693F">
        <w:t>lørdager/dag før helligdag fra kl. 14, og helligdager, og er gjeldende fram til første hverdag kl. 06. </w:t>
      </w:r>
      <w:r w:rsidR="008F4CB2">
        <w:t xml:space="preserve"> </w:t>
      </w:r>
      <w:r>
        <w:br/>
      </w:r>
    </w:p>
    <w:p w14:paraId="067F5341" w14:textId="6D9F523B" w:rsidR="00C3720D" w:rsidRDefault="0009693F" w:rsidP="0009693F">
      <w:pPr>
        <w:numPr>
          <w:ilvl w:val="0"/>
          <w:numId w:val="8"/>
        </w:numPr>
      </w:pPr>
      <w:r w:rsidRPr="0009693F">
        <w:rPr>
          <w:b/>
          <w:bCs/>
        </w:rPr>
        <w:t>Reisetidssatsen</w:t>
      </w:r>
      <w:r w:rsidRPr="0009693F">
        <w:t> er 50 % av tolkesatsen. Det er minstetid på en time reisetid totalt for oppdraget. </w:t>
      </w:r>
      <w:r w:rsidR="00111899">
        <w:br/>
      </w:r>
    </w:p>
    <w:p w14:paraId="4ACEDB05" w14:textId="77777777" w:rsidR="006D1343" w:rsidRDefault="00620E43" w:rsidP="0009693F">
      <w:pPr>
        <w:numPr>
          <w:ilvl w:val="0"/>
          <w:numId w:val="8"/>
        </w:numPr>
      </w:pPr>
      <w:r>
        <w:rPr>
          <w:b/>
          <w:bCs/>
        </w:rPr>
        <w:t xml:space="preserve">Reise- og oppholdsutgifter: </w:t>
      </w:r>
      <w:r>
        <w:t>følger av Statens reiseregulativ</w:t>
      </w:r>
    </w:p>
    <w:p w14:paraId="6E433FE2" w14:textId="1EE67AEC" w:rsidR="0009693F" w:rsidRPr="0009693F" w:rsidRDefault="006D1343" w:rsidP="0009693F">
      <w:pPr>
        <w:numPr>
          <w:ilvl w:val="0"/>
          <w:numId w:val="8"/>
        </w:numPr>
      </w:pPr>
      <w:r>
        <w:rPr>
          <w:b/>
          <w:bCs/>
        </w:rPr>
        <w:lastRenderedPageBreak/>
        <w:t>Eventuelt behov for kompensert forberedelse</w:t>
      </w:r>
      <w:r>
        <w:t xml:space="preserve"> </w:t>
      </w:r>
      <w:r w:rsidR="001039B7">
        <w:t xml:space="preserve">avtales på forhånd </w:t>
      </w:r>
      <w:r w:rsidR="00244679">
        <w:t>og faktureres etter tolkesats.</w:t>
      </w:r>
      <w:r w:rsidR="0009693F">
        <w:br/>
      </w:r>
    </w:p>
    <w:p w14:paraId="5991F790" w14:textId="77777777" w:rsidR="008A2054" w:rsidRDefault="008A2054"/>
    <w:sectPr w:rsidR="008A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635"/>
    <w:multiLevelType w:val="multilevel"/>
    <w:tmpl w:val="8FCAD16C"/>
    <w:lvl w:ilvl="0">
      <w:start w:val="4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BAB55CD"/>
    <w:multiLevelType w:val="multilevel"/>
    <w:tmpl w:val="C4BC1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167AD"/>
    <w:multiLevelType w:val="multilevel"/>
    <w:tmpl w:val="68805B7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17B81BC4"/>
    <w:multiLevelType w:val="multilevel"/>
    <w:tmpl w:val="C7360D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D1E5C"/>
    <w:multiLevelType w:val="multilevel"/>
    <w:tmpl w:val="E49E3C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4D7FBE"/>
    <w:multiLevelType w:val="multilevel"/>
    <w:tmpl w:val="BF54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D5145"/>
    <w:multiLevelType w:val="multilevel"/>
    <w:tmpl w:val="11845B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92290"/>
    <w:multiLevelType w:val="multilevel"/>
    <w:tmpl w:val="66D2FE82"/>
    <w:lvl w:ilvl="0">
      <w:start w:val="3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4F5D5E7B"/>
    <w:multiLevelType w:val="multilevel"/>
    <w:tmpl w:val="9A0A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408BF"/>
    <w:multiLevelType w:val="multilevel"/>
    <w:tmpl w:val="57024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D260C9"/>
    <w:multiLevelType w:val="multilevel"/>
    <w:tmpl w:val="AD562D1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77C523D6"/>
    <w:multiLevelType w:val="multilevel"/>
    <w:tmpl w:val="242E6E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7663807">
    <w:abstractNumId w:val="10"/>
  </w:num>
  <w:num w:numId="2" w16cid:durableId="1321496545">
    <w:abstractNumId w:val="8"/>
  </w:num>
  <w:num w:numId="3" w16cid:durableId="1385257846">
    <w:abstractNumId w:val="4"/>
  </w:num>
  <w:num w:numId="4" w16cid:durableId="1397046807">
    <w:abstractNumId w:val="0"/>
  </w:num>
  <w:num w:numId="5" w16cid:durableId="1846434905">
    <w:abstractNumId w:val="1"/>
  </w:num>
  <w:num w:numId="6" w16cid:durableId="205918688">
    <w:abstractNumId w:val="9"/>
  </w:num>
  <w:num w:numId="7" w16cid:durableId="321931747">
    <w:abstractNumId w:val="2"/>
  </w:num>
  <w:num w:numId="8" w16cid:durableId="436561291">
    <w:abstractNumId w:val="3"/>
  </w:num>
  <w:num w:numId="9" w16cid:durableId="578445218">
    <w:abstractNumId w:val="7"/>
  </w:num>
  <w:num w:numId="10" w16cid:durableId="662591196">
    <w:abstractNumId w:val="6"/>
  </w:num>
  <w:num w:numId="11" w16cid:durableId="780686625">
    <w:abstractNumId w:val="11"/>
  </w:num>
  <w:num w:numId="12" w16cid:durableId="635914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3F"/>
    <w:rsid w:val="0001709B"/>
    <w:rsid w:val="000655AC"/>
    <w:rsid w:val="0008280F"/>
    <w:rsid w:val="0009418B"/>
    <w:rsid w:val="0009693F"/>
    <w:rsid w:val="00096F88"/>
    <w:rsid w:val="000B6AEC"/>
    <w:rsid w:val="000E02E9"/>
    <w:rsid w:val="000F07B9"/>
    <w:rsid w:val="001039B7"/>
    <w:rsid w:val="00111899"/>
    <w:rsid w:val="00155022"/>
    <w:rsid w:val="00161C57"/>
    <w:rsid w:val="001B60E2"/>
    <w:rsid w:val="001C5034"/>
    <w:rsid w:val="00244679"/>
    <w:rsid w:val="002A0B6A"/>
    <w:rsid w:val="002E5A02"/>
    <w:rsid w:val="00346A0A"/>
    <w:rsid w:val="003A420E"/>
    <w:rsid w:val="004B1C7C"/>
    <w:rsid w:val="00523BAB"/>
    <w:rsid w:val="00526C30"/>
    <w:rsid w:val="00595425"/>
    <w:rsid w:val="005D4B6B"/>
    <w:rsid w:val="005F756D"/>
    <w:rsid w:val="00612F4F"/>
    <w:rsid w:val="00620E43"/>
    <w:rsid w:val="00630A74"/>
    <w:rsid w:val="00646198"/>
    <w:rsid w:val="00653085"/>
    <w:rsid w:val="006549BF"/>
    <w:rsid w:val="00664923"/>
    <w:rsid w:val="006D1343"/>
    <w:rsid w:val="006E7574"/>
    <w:rsid w:val="0073352C"/>
    <w:rsid w:val="007878E7"/>
    <w:rsid w:val="007E76F3"/>
    <w:rsid w:val="0086580E"/>
    <w:rsid w:val="008A2054"/>
    <w:rsid w:val="008F4CB2"/>
    <w:rsid w:val="00974A36"/>
    <w:rsid w:val="009D6869"/>
    <w:rsid w:val="009F5E9B"/>
    <w:rsid w:val="00A159A7"/>
    <w:rsid w:val="00A45A7A"/>
    <w:rsid w:val="00AD79BC"/>
    <w:rsid w:val="00AF2653"/>
    <w:rsid w:val="00B84080"/>
    <w:rsid w:val="00BE530C"/>
    <w:rsid w:val="00BF59A3"/>
    <w:rsid w:val="00C1455A"/>
    <w:rsid w:val="00C3720D"/>
    <w:rsid w:val="00C54C75"/>
    <w:rsid w:val="00C856D3"/>
    <w:rsid w:val="00C96480"/>
    <w:rsid w:val="00CA7835"/>
    <w:rsid w:val="00D63383"/>
    <w:rsid w:val="00D73B5D"/>
    <w:rsid w:val="00D9516F"/>
    <w:rsid w:val="00DD66EA"/>
    <w:rsid w:val="00E656F8"/>
    <w:rsid w:val="00EB4681"/>
    <w:rsid w:val="00EC18BA"/>
    <w:rsid w:val="00ED1941"/>
    <w:rsid w:val="00F65586"/>
    <w:rsid w:val="00F94179"/>
    <w:rsid w:val="00FB1A27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6064"/>
  <w15:chartTrackingRefBased/>
  <w15:docId w15:val="{165C8DE7-6F0D-43D4-BD6E-F0AED773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6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6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6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6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6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6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6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6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9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9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96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969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969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969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969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969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9693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9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9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6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96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96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9693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9693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9693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9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9693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9693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8280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82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a2d0e6-a9e0-432b-b204-a3c5015370b3" xsi:nil="true"/>
    <lcf76f155ced4ddcb4097134ff3c332f xmlns="8d80b981-91ed-4507-9445-bf5e40eeec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678885AFDB740A72B864BE4AFF854" ma:contentTypeVersion="19" ma:contentTypeDescription="Create a new document." ma:contentTypeScope="" ma:versionID="1a83514e0ec0d39f6890fd843ef555d9">
  <xsd:schema xmlns:xsd="http://www.w3.org/2001/XMLSchema" xmlns:xs="http://www.w3.org/2001/XMLSchema" xmlns:p="http://schemas.microsoft.com/office/2006/metadata/properties" xmlns:ns2="8d80b981-91ed-4507-9445-bf5e40eeec83" xmlns:ns3="70a2d0e6-a9e0-432b-b204-a3c5015370b3" targetNamespace="http://schemas.microsoft.com/office/2006/metadata/properties" ma:root="true" ma:fieldsID="822b9f648f1789967f9694b1f510d735" ns2:_="" ns3:_="">
    <xsd:import namespace="8d80b981-91ed-4507-9445-bf5e40eeec83"/>
    <xsd:import namespace="70a2d0e6-a9e0-432b-b204-a3c501537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0b981-91ed-4507-9445-bf5e40eee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2d0e6-a9e0-432b-b204-a3c5015370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46924e-b414-4ff8-80a0-7337286e43d9}" ma:internalName="TaxCatchAll" ma:showField="CatchAllData" ma:web="70a2d0e6-a9e0-432b-b204-a3c501537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F34ED-274D-4FB8-B54D-E191889BC8CC}">
  <ds:schemaRefs>
    <ds:schemaRef ds:uri="http://schemas.microsoft.com/office/2006/metadata/properties"/>
    <ds:schemaRef ds:uri="http://schemas.microsoft.com/office/infopath/2007/PartnerControls"/>
    <ds:schemaRef ds:uri="70a2d0e6-a9e0-432b-b204-a3c5015370b3"/>
    <ds:schemaRef ds:uri="8d80b981-91ed-4507-9445-bf5e40eeec83"/>
  </ds:schemaRefs>
</ds:datastoreItem>
</file>

<file path=customXml/itemProps2.xml><?xml version="1.0" encoding="utf-8"?>
<ds:datastoreItem xmlns:ds="http://schemas.openxmlformats.org/officeDocument/2006/customXml" ds:itemID="{64C1F97F-D59E-4C15-BC87-B0BD553C6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C3BBC-06A9-42E2-8BAF-6BDF85EBA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0b981-91ed-4507-9445-bf5e40eeec83"/>
    <ds:schemaRef ds:uri="70a2d0e6-a9e0-432b-b204-a3c501537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Stadshaug, Linda</dc:creator>
  <cp:keywords/>
  <dc:description/>
  <cp:lastModifiedBy>Stadshaug, Linda</cp:lastModifiedBy>
  <cp:revision>4</cp:revision>
  <dcterms:created xsi:type="dcterms:W3CDTF">2026-02-20T13:48:00Z</dcterms:created>
  <dcterms:modified xsi:type="dcterms:W3CDTF">2026-02-20T13:49:00Z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0x010100ECF678885AFDB740A72B864BE4AFF854</vt:lpwstr>
  </property>
  <property fmtid="{D5CDD505-2E9C-101B-9397-08002B2CF9AE}" pid="3" name="MediaServiceImageTags">
    <vt:lpwstr/>
  </property>
</Properties>
</file>