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0571" w14:textId="77777777" w:rsidR="00CB18FE" w:rsidRPr="00AC34E8" w:rsidRDefault="00AC34E8">
      <w:pPr>
        <w:rPr>
          <w:b/>
          <w:color w:val="0070C0"/>
        </w:rPr>
      </w:pPr>
      <w:r w:rsidRPr="00AC34E8">
        <w:rPr>
          <w:b/>
          <w:color w:val="0070C0"/>
        </w:rPr>
        <w:t>Svar på spørsmål vedr trekk i trygdeytelser</w:t>
      </w:r>
    </w:p>
    <w:p w14:paraId="1FE9A4FB"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En bruker av NAV som mottar trygd (pensjon eller andre ytelser til livsopphold) kan oppleve at det blir lagt ned trekk i ytelsen. Spørsmålet i brukerutvalget var </w:t>
      </w:r>
      <w:r w:rsidRPr="00AC34E8">
        <w:rPr>
          <w:rFonts w:ascii="Calibri" w:eastAsia="Times New Roman" w:hAnsi="Calibri" w:cs="Calibri"/>
          <w:i/>
          <w:iCs/>
          <w:color w:val="5B9BD5"/>
        </w:rPr>
        <w:t>om slike trekk kan iverksettes av NAV uten at vi melder fra til bruker på forhånd.</w:t>
      </w:r>
      <w:r w:rsidRPr="00AC34E8">
        <w:rPr>
          <w:rFonts w:ascii="Calibri" w:eastAsia="Times New Roman" w:hAnsi="Calibri" w:cs="Calibri"/>
          <w:color w:val="5B9BD5"/>
        </w:rPr>
        <w:t xml:space="preserve"> </w:t>
      </w:r>
    </w:p>
    <w:p w14:paraId="616AFE5C" w14:textId="77777777" w:rsidR="00AC34E8" w:rsidRPr="00AC34E8" w:rsidRDefault="00AC34E8" w:rsidP="00AC34E8">
      <w:pPr>
        <w:spacing w:after="0" w:line="240" w:lineRule="auto"/>
        <w:rPr>
          <w:rFonts w:ascii="Calibri" w:eastAsia="Times New Roman" w:hAnsi="Calibri" w:cs="Calibri"/>
          <w:color w:val="5B9BD5"/>
        </w:rPr>
      </w:pPr>
    </w:p>
    <w:p w14:paraId="60ACECB5"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Trekk i trygdeytelser kan det være trekk som følge av at man har gjeld til en kreditor. Dersom man ikke betaler gjelden sin, kan kreditor be om hjelp fra namsmannen til å drive inn gjelden. </w:t>
      </w:r>
    </w:p>
    <w:p w14:paraId="6501BB10"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Namsmannen kan være namsfogd, politistasjonssjef eller lensmann.  Namsmannen kan også være en særnamsmann – det er for eksempel Statens Innkrevingssentral (SI), skatteoppkrever/kemner og NAV Innkreving (NAVI)</w:t>
      </w:r>
    </w:p>
    <w:p w14:paraId="0E723074"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Det som da skjer er at det legges inn et såkalt utleggstrekk i trygdeytelsen. Når NAV mottar et slikt trekk, så er vi pålagt å foreta trekket. Namsmannen skal ta hensyn til at man har nok midler til livsopphold, etter at trekket er foretatt. </w:t>
      </w:r>
    </w:p>
    <w:p w14:paraId="4DB98B3C" w14:textId="28312C71"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Dersom en bruker mener at trekket er fo</w:t>
      </w:r>
      <w:r w:rsidR="000C41FE">
        <w:rPr>
          <w:rFonts w:ascii="Calibri" w:eastAsia="Times New Roman" w:hAnsi="Calibri" w:cs="Calibri"/>
          <w:color w:val="5B9BD5"/>
        </w:rPr>
        <w:t>r høyt, så </w:t>
      </w:r>
      <w:r w:rsidRPr="00AC34E8">
        <w:rPr>
          <w:rFonts w:ascii="Calibri" w:eastAsia="Times New Roman" w:hAnsi="Calibri" w:cs="Calibri"/>
          <w:color w:val="5B9BD5"/>
        </w:rPr>
        <w:t xml:space="preserve">må han ta kontakt med den som har lagt ned trekket – det vil si namsmannen/særnamsmannen.  </w:t>
      </w:r>
    </w:p>
    <w:p w14:paraId="621F665E" w14:textId="77777777" w:rsidR="00AC34E8" w:rsidRPr="00AC34E8" w:rsidRDefault="00AC34E8" w:rsidP="00AC34E8">
      <w:pPr>
        <w:spacing w:after="0" w:line="240" w:lineRule="auto"/>
        <w:rPr>
          <w:rFonts w:ascii="Calibri" w:eastAsia="Times New Roman" w:hAnsi="Calibri" w:cs="Calibri"/>
          <w:color w:val="5B9BD5"/>
        </w:rPr>
      </w:pPr>
    </w:p>
    <w:p w14:paraId="69A721BA"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Bruker kan se sine trekk i «DittNAV//Dine utbetalinger». Man kan også kontakte NAV på telefon eller ved personlig oppmøte på NAV kontoret. Veilederne der kan gi informasjon om hvilke trekk man har, størrelsen på trekket, perioden og hvem som er kreditor. </w:t>
      </w:r>
    </w:p>
    <w:p w14:paraId="4BC5C6E5"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Man kan også se på </w:t>
      </w:r>
      <w:hyperlink r:id="rId7" w:history="1">
        <w:r w:rsidRPr="00AC34E8">
          <w:rPr>
            <w:rFonts w:ascii="Calibri" w:eastAsia="Times New Roman" w:hAnsi="Calibri" w:cs="Calibri"/>
            <w:color w:val="5B9BD5"/>
            <w:u w:val="single"/>
          </w:rPr>
          <w:t>www.nav.no/NAVGjeldsrådgivning</w:t>
        </w:r>
      </w:hyperlink>
      <w:r w:rsidRPr="00AC34E8">
        <w:rPr>
          <w:rFonts w:ascii="Calibri" w:eastAsia="Times New Roman" w:hAnsi="Calibri" w:cs="Calibri"/>
          <w:color w:val="5B9BD5"/>
        </w:rPr>
        <w:t xml:space="preserve"> dersom man trenger hjelp til å håndtere sin gjeld.  </w:t>
      </w:r>
    </w:p>
    <w:p w14:paraId="7D6C0F5C" w14:textId="77777777" w:rsidR="00AC34E8" w:rsidRPr="00AC34E8" w:rsidRDefault="00AC34E8" w:rsidP="00AC34E8">
      <w:pPr>
        <w:spacing w:after="0" w:line="240" w:lineRule="auto"/>
        <w:rPr>
          <w:rFonts w:ascii="Calibri" w:eastAsia="Times New Roman" w:hAnsi="Calibri" w:cs="Calibri"/>
          <w:color w:val="5B9BD5"/>
        </w:rPr>
      </w:pPr>
    </w:p>
    <w:p w14:paraId="35964A43"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Svaret på spørsmålet blir da at –  ja, NAV må foreta trekk i trygd uten at bruker er varslet på forhånd direkte fra NAV. Trekkene mottas elektronisk og leses rett inn i NAV sine systemer. </w:t>
      </w:r>
    </w:p>
    <w:p w14:paraId="61ABC055" w14:textId="77777777" w:rsidR="00AC34E8" w:rsidRPr="00AC34E8" w:rsidRDefault="00AC34E8" w:rsidP="00AC34E8">
      <w:pPr>
        <w:spacing w:after="0" w:line="240" w:lineRule="auto"/>
        <w:rPr>
          <w:rFonts w:ascii="Calibri" w:eastAsia="Times New Roman" w:hAnsi="Calibri" w:cs="Calibri"/>
          <w:color w:val="5B9BD5"/>
        </w:rPr>
      </w:pPr>
      <w:r w:rsidRPr="00AC34E8">
        <w:rPr>
          <w:rFonts w:ascii="Calibri" w:eastAsia="Times New Roman" w:hAnsi="Calibri" w:cs="Calibri"/>
          <w:color w:val="5B9BD5"/>
        </w:rPr>
        <w:t xml:space="preserve">Bruker skal imidlertid ha fått informasjon om mulige trekk fra kreditor, og det er som nevnt ovenfor mulig å klage på ilagt trekk. </w:t>
      </w:r>
    </w:p>
    <w:p w14:paraId="14FE6E79" w14:textId="77777777" w:rsidR="00AC34E8" w:rsidRPr="00AC34E8" w:rsidRDefault="00AC34E8" w:rsidP="00AC34E8">
      <w:pPr>
        <w:spacing w:after="0" w:line="240" w:lineRule="auto"/>
        <w:rPr>
          <w:rFonts w:ascii="Calibri" w:eastAsia="Times New Roman" w:hAnsi="Calibri" w:cs="Calibri"/>
          <w:lang w:eastAsia="nb-NO"/>
        </w:rPr>
      </w:pPr>
    </w:p>
    <w:p w14:paraId="376F6310" w14:textId="77777777" w:rsidR="000C41FE" w:rsidRPr="000C41FE" w:rsidRDefault="000C41FE" w:rsidP="000C41FE">
      <w:pPr>
        <w:spacing w:after="0" w:line="240" w:lineRule="auto"/>
        <w:rPr>
          <w:rFonts w:ascii="Arial" w:eastAsia="Times New Roman" w:hAnsi="Arial" w:cs="Arial"/>
          <w:color w:val="808080"/>
          <w:sz w:val="18"/>
          <w:szCs w:val="18"/>
        </w:rPr>
      </w:pPr>
    </w:p>
    <w:p w14:paraId="4738250C" w14:textId="77777777" w:rsidR="000C41FE" w:rsidRPr="000C41FE" w:rsidRDefault="000C41FE" w:rsidP="000C41FE">
      <w:pPr>
        <w:spacing w:after="0" w:line="240" w:lineRule="auto"/>
        <w:rPr>
          <w:rFonts w:ascii="Arial" w:eastAsia="Times New Roman" w:hAnsi="Arial" w:cs="Arial"/>
          <w:color w:val="000000"/>
          <w:sz w:val="18"/>
          <w:szCs w:val="18"/>
        </w:rPr>
      </w:pPr>
      <w:r w:rsidRPr="000C41FE">
        <w:rPr>
          <w:rFonts w:ascii="Arial" w:eastAsia="Times New Roman" w:hAnsi="Arial" w:cs="Arial"/>
          <w:color w:val="000000"/>
          <w:sz w:val="18"/>
          <w:szCs w:val="18"/>
        </w:rPr>
        <w:t>Med vennlig hilsen</w:t>
      </w:r>
    </w:p>
    <w:p w14:paraId="4FF20BBC" w14:textId="77777777" w:rsidR="000C41FE" w:rsidRPr="000C41FE" w:rsidRDefault="000C41FE" w:rsidP="000C41FE">
      <w:pPr>
        <w:spacing w:after="0" w:line="240" w:lineRule="auto"/>
        <w:rPr>
          <w:rFonts w:ascii="Arial" w:eastAsia="Times New Roman" w:hAnsi="Arial" w:cs="Arial"/>
          <w:color w:val="808080"/>
          <w:sz w:val="18"/>
          <w:szCs w:val="18"/>
        </w:rPr>
      </w:pPr>
      <w:r w:rsidRPr="000C41FE">
        <w:rPr>
          <w:rFonts w:ascii="Arial" w:eastAsia="Times New Roman" w:hAnsi="Arial" w:cs="Arial"/>
          <w:b/>
          <w:bCs/>
          <w:color w:val="000000"/>
          <w:sz w:val="18"/>
          <w:szCs w:val="18"/>
        </w:rPr>
        <w:t xml:space="preserve">Lis Østerbø  </w:t>
      </w:r>
      <w:r w:rsidRPr="000C41FE">
        <w:rPr>
          <w:rFonts w:ascii="Arial" w:eastAsia="Times New Roman" w:hAnsi="Arial" w:cs="Arial"/>
          <w:b/>
          <w:bCs/>
          <w:color w:val="675C53"/>
          <w:sz w:val="18"/>
          <w:szCs w:val="18"/>
        </w:rPr>
        <w:br/>
      </w:r>
      <w:r w:rsidRPr="000C41FE">
        <w:rPr>
          <w:rFonts w:ascii="Arial" w:eastAsia="Times New Roman" w:hAnsi="Arial" w:cs="Arial"/>
          <w:color w:val="808080"/>
          <w:sz w:val="18"/>
          <w:szCs w:val="18"/>
        </w:rPr>
        <w:t xml:space="preserve">avdelingsdirektør </w:t>
      </w:r>
    </w:p>
    <w:p w14:paraId="13B904FD" w14:textId="77777777" w:rsidR="000C41FE" w:rsidRPr="000C41FE" w:rsidRDefault="000C41FE" w:rsidP="000C41FE">
      <w:pPr>
        <w:spacing w:after="0" w:line="240" w:lineRule="auto"/>
        <w:rPr>
          <w:rFonts w:ascii="Arial" w:eastAsia="Times New Roman" w:hAnsi="Arial" w:cs="Arial"/>
          <w:color w:val="808080"/>
          <w:sz w:val="18"/>
          <w:szCs w:val="18"/>
        </w:rPr>
      </w:pPr>
      <w:r w:rsidRPr="000C41FE">
        <w:rPr>
          <w:rFonts w:ascii="Arial" w:eastAsia="Times New Roman" w:hAnsi="Arial" w:cs="Arial"/>
          <w:color w:val="808080"/>
          <w:sz w:val="18"/>
          <w:szCs w:val="18"/>
        </w:rPr>
        <w:t xml:space="preserve">NAV  Familie og Pensjonsytelser Tromsø </w:t>
      </w:r>
    </w:p>
    <w:p w14:paraId="3C0121A5" w14:textId="77777777" w:rsidR="000C41FE" w:rsidRPr="000C41FE" w:rsidRDefault="000C41FE" w:rsidP="000C41FE">
      <w:pPr>
        <w:spacing w:after="0" w:line="240" w:lineRule="auto"/>
        <w:rPr>
          <w:rFonts w:ascii="Arial" w:eastAsia="Times New Roman" w:hAnsi="Arial" w:cs="Arial"/>
          <w:color w:val="0070C0"/>
          <w:sz w:val="18"/>
          <w:szCs w:val="18"/>
        </w:rPr>
      </w:pPr>
      <w:r w:rsidRPr="000C41FE">
        <w:rPr>
          <w:rFonts w:ascii="Wingdings" w:eastAsia="Times New Roman" w:hAnsi="Wingdings" w:cs="Calibri"/>
          <w:color w:val="7F7F7F"/>
          <w:sz w:val="18"/>
          <w:szCs w:val="18"/>
        </w:rPr>
        <w:t></w:t>
      </w:r>
      <w:r w:rsidRPr="000C41FE">
        <w:rPr>
          <w:rFonts w:ascii="Arial" w:eastAsia="Times New Roman" w:hAnsi="Arial" w:cs="Arial"/>
          <w:color w:val="7F7F7F"/>
          <w:sz w:val="18"/>
          <w:szCs w:val="18"/>
        </w:rPr>
        <w:t xml:space="preserve">  90 11 84 23  </w:t>
      </w:r>
      <w:r w:rsidRPr="000C41FE">
        <w:rPr>
          <w:rFonts w:ascii="Arial" w:eastAsia="Times New Roman" w:hAnsi="Arial" w:cs="Arial"/>
          <w:color w:val="808080"/>
          <w:sz w:val="18"/>
          <w:szCs w:val="18"/>
        </w:rPr>
        <w:br/>
      </w:r>
      <w:hyperlink r:id="rId8" w:history="1">
        <w:r w:rsidRPr="000C41FE">
          <w:rPr>
            <w:rFonts w:ascii="Arial" w:eastAsia="Times New Roman" w:hAnsi="Arial" w:cs="Arial"/>
            <w:color w:val="0070C0"/>
            <w:sz w:val="18"/>
            <w:szCs w:val="18"/>
            <w:u w:val="single"/>
          </w:rPr>
          <w:t>www.nav.no</w:t>
        </w:r>
      </w:hyperlink>
      <w:r w:rsidRPr="000C41FE">
        <w:rPr>
          <w:rFonts w:ascii="Arial" w:eastAsia="Times New Roman" w:hAnsi="Arial" w:cs="Arial"/>
          <w:color w:val="0070C0"/>
          <w:sz w:val="18"/>
          <w:szCs w:val="18"/>
        </w:rPr>
        <w:t xml:space="preserve"> </w:t>
      </w:r>
    </w:p>
    <w:p w14:paraId="12749893" w14:textId="77777777" w:rsidR="000C41FE" w:rsidRPr="000C41FE" w:rsidRDefault="000C41FE" w:rsidP="000C41FE">
      <w:pPr>
        <w:spacing w:after="0" w:line="240" w:lineRule="auto"/>
        <w:rPr>
          <w:rFonts w:ascii="Calibri" w:eastAsia="Times New Roman" w:hAnsi="Calibri" w:cs="Calibri"/>
          <w:lang w:eastAsia="nb-NO"/>
        </w:rPr>
      </w:pPr>
    </w:p>
    <w:p w14:paraId="7FE0D984" w14:textId="77777777" w:rsidR="00AC34E8" w:rsidRPr="00AC34E8" w:rsidRDefault="00AC34E8" w:rsidP="00AC34E8">
      <w:pPr>
        <w:spacing w:after="0" w:line="240" w:lineRule="auto"/>
        <w:rPr>
          <w:rFonts w:ascii="Calibri" w:eastAsia="Times New Roman" w:hAnsi="Calibri" w:cs="Calibri"/>
          <w:lang w:eastAsia="nb-NO"/>
        </w:rPr>
      </w:pPr>
      <w:bookmarkStart w:id="0" w:name="_GoBack"/>
      <w:bookmarkEnd w:id="0"/>
    </w:p>
    <w:p w14:paraId="70059AAE" w14:textId="77777777" w:rsidR="00AC34E8" w:rsidRPr="00AC34E8" w:rsidRDefault="00AC34E8">
      <w:pPr>
        <w:rPr>
          <w:b/>
        </w:rPr>
      </w:pPr>
    </w:p>
    <w:sectPr w:rsidR="00AC34E8" w:rsidRPr="00AC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E8"/>
    <w:rsid w:val="000C41FE"/>
    <w:rsid w:val="00AC34E8"/>
    <w:rsid w:val="00CB18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8FB9"/>
  <w15:chartTrackingRefBased/>
  <w15:docId w15:val="{F396D9E5-E4AB-401B-99BA-68B049D3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C34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nav.no%2F&amp;data=02%7C01%7CEva-Lill.Johansen.Margit%40nav.no%7Cea7e06ef304e4e09dd2008d7796d26bc%7C623665341ec3496288699b5535279d0b%7C1%7C0%7C637111382012113216&amp;sdata=RCb0UaiWaVWZwCvWRIJhCOJmHTCqQUimxAd1PaxeiC0%3D&amp;reserved=0" TargetMode="External"/><Relationship Id="rId3" Type="http://schemas.openxmlformats.org/officeDocument/2006/relationships/customXml" Target="../customXml/item3.xml"/><Relationship Id="rId7" Type="http://schemas.openxmlformats.org/officeDocument/2006/relationships/hyperlink" Target="https://eur03.safelinks.protection.outlook.com/?url=http:%2F%2Fwww.nav.no%2FNAVGjeldsr%C3%A5dgivning&amp;data=02%7C01%7CEva-Lill.Johansen.Margit%40nav.no%7Cea7e06ef304e4e09dd2008d7796d26bc%7C623665341ec3496288699b5535279d0b%7C1%7C0%7C637111382012103216&amp;sdata=iQ84WX3K7DOHi65UbnT%2BR1j6dlveOCYA%2BQlJK9Klif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F4901BB7F847977753E007198893" ma:contentTypeVersion="8" ma:contentTypeDescription="Create a new document." ma:contentTypeScope="" ma:versionID="2c2c1c583eb6daf185505075c4db805f">
  <xsd:schema xmlns:xsd="http://www.w3.org/2001/XMLSchema" xmlns:xs="http://www.w3.org/2001/XMLSchema" xmlns:p="http://schemas.microsoft.com/office/2006/metadata/properties" xmlns:ns3="cecddcd9-1139-45e6-81c7-497b9ff0aa3c" targetNamespace="http://schemas.microsoft.com/office/2006/metadata/properties" ma:root="true" ma:fieldsID="0cd51ba31acd34178eea2c7d1b466183" ns3:_="">
    <xsd:import namespace="cecddcd9-1139-45e6-81c7-497b9ff0aa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dcd9-1139-45e6-81c7-497b9ff0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30BF0-A009-4B8E-A726-A24B9BF8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dcd9-1139-45e6-81c7-497b9ff0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79320-CCE5-45AB-B98E-E5AFE3E40EFD}">
  <ds:schemaRefs>
    <ds:schemaRef ds:uri="http://schemas.microsoft.com/sharepoint/v3/contenttype/forms"/>
  </ds:schemaRefs>
</ds:datastoreItem>
</file>

<file path=customXml/itemProps3.xml><?xml version="1.0" encoding="utf-8"?>
<ds:datastoreItem xmlns:ds="http://schemas.openxmlformats.org/officeDocument/2006/customXml" ds:itemID="{17B6A1ED-3C2E-4E99-88E3-A4CE9F303F51}">
  <ds:schemaRefs>
    <ds:schemaRef ds:uri="cecddcd9-1139-45e6-81c7-497b9ff0aa3c"/>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Eva-Lill Johansen</dc:creator>
  <cp:keywords/>
  <dc:description/>
  <cp:lastModifiedBy>Margit, Eva-Lill Johansen</cp:lastModifiedBy>
  <cp:revision>2</cp:revision>
  <dcterms:created xsi:type="dcterms:W3CDTF">2019-12-06T11:08:00Z</dcterms:created>
  <dcterms:modified xsi:type="dcterms:W3CDTF">2019-12-06T11:09:00Z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0x0101005738F4901BB7F847977753E007198893</vt:lpwstr>
  </property>
</Properties>
</file>